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1702"/>
        <w:tblW w:w="0" w:type="auto"/>
        <w:tblLayout w:type="fixed"/>
        <w:tblCellMar>
          <w:left w:w="89" w:type="dxa"/>
          <w:right w:w="89" w:type="dxa"/>
        </w:tblCellMar>
        <w:tblLook w:val="0000" w:firstRow="0" w:lastRow="0" w:firstColumn="0" w:lastColumn="0" w:noHBand="0" w:noVBand="0"/>
      </w:tblPr>
      <w:tblGrid>
        <w:gridCol w:w="769"/>
        <w:gridCol w:w="720"/>
        <w:gridCol w:w="360"/>
        <w:gridCol w:w="2700"/>
      </w:tblGrid>
      <w:tr w:rsidR="00B724FF" w:rsidTr="00255BE3">
        <w:trPr>
          <w:cantSplit/>
          <w:trHeight w:val="1935"/>
        </w:trPr>
        <w:tc>
          <w:tcPr>
            <w:tcW w:w="4549" w:type="dxa"/>
            <w:gridSpan w:val="4"/>
          </w:tcPr>
          <w:p w:rsidR="00B724FF" w:rsidRDefault="00B724FF" w:rsidP="00255BE3">
            <w:pPr>
              <w:jc w:val="center"/>
              <w:rPr>
                <w:b/>
                <w:bCs/>
                <w:snapToGrid w:val="0"/>
                <w:w w:val="110"/>
                <w:sz w:val="6"/>
                <w:szCs w:val="20"/>
              </w:rPr>
            </w:pPr>
            <w:bookmarkStart w:id="0" w:name="_GoBack"/>
            <w:bookmarkEnd w:id="0"/>
          </w:p>
          <w:p w:rsidR="00B724FF" w:rsidRDefault="00B724FF" w:rsidP="00255BE3">
            <w:pPr>
              <w:keepNext/>
              <w:jc w:val="center"/>
              <w:outlineLvl w:val="3"/>
              <w:rPr>
                <w:b/>
                <w:bCs/>
                <w:sz w:val="16"/>
                <w:szCs w:val="16"/>
              </w:rPr>
            </w:pPr>
            <w:r w:rsidRPr="00F6211D">
              <w:rPr>
                <w:b/>
                <w:bCs/>
                <w:sz w:val="16"/>
                <w:szCs w:val="16"/>
              </w:rPr>
              <w:t>МИНИСТЕРСТВО ФИНАНСОВ</w:t>
            </w:r>
          </w:p>
          <w:p w:rsidR="00B724FF" w:rsidRPr="00F6211D" w:rsidRDefault="00B724FF" w:rsidP="00255BE3">
            <w:pPr>
              <w:keepNext/>
              <w:jc w:val="center"/>
              <w:outlineLvl w:val="3"/>
              <w:rPr>
                <w:b/>
                <w:bCs/>
                <w:sz w:val="16"/>
                <w:szCs w:val="16"/>
              </w:rPr>
            </w:pPr>
            <w:r w:rsidRPr="00F6211D">
              <w:rPr>
                <w:b/>
                <w:bCs/>
                <w:sz w:val="16"/>
                <w:szCs w:val="16"/>
              </w:rPr>
              <w:t>РОССИЙСКОЙ ФЕДЕРАЦИИ</w:t>
            </w:r>
          </w:p>
          <w:p w:rsidR="00B724FF" w:rsidRPr="007377F4" w:rsidRDefault="00B724FF" w:rsidP="00255BE3">
            <w:pPr>
              <w:keepNext/>
              <w:jc w:val="center"/>
              <w:outlineLvl w:val="3"/>
              <w:rPr>
                <w:b/>
                <w:bCs/>
                <w:sz w:val="18"/>
                <w:szCs w:val="18"/>
              </w:rPr>
            </w:pPr>
          </w:p>
          <w:p w:rsidR="00B724FF" w:rsidRPr="00F6211D" w:rsidRDefault="00B724FF" w:rsidP="00255BE3">
            <w:pPr>
              <w:keepNext/>
              <w:jc w:val="center"/>
              <w:outlineLvl w:val="2"/>
              <w:rPr>
                <w:b/>
                <w:bCs/>
              </w:rPr>
            </w:pPr>
            <w:r w:rsidRPr="00F6211D">
              <w:rPr>
                <w:b/>
                <w:bCs/>
              </w:rPr>
              <w:t>ФЕДЕРАЛЬНОЕ КАЗНАЧЕЙСТВО</w:t>
            </w:r>
          </w:p>
          <w:p w:rsidR="00B724FF" w:rsidRPr="007377F4" w:rsidRDefault="00B724FF" w:rsidP="00255BE3">
            <w:pPr>
              <w:keepNext/>
              <w:jc w:val="center"/>
              <w:outlineLvl w:val="2"/>
              <w:rPr>
                <w:b/>
                <w:bCs/>
                <w:w w:val="110"/>
                <w:sz w:val="18"/>
                <w:szCs w:val="18"/>
              </w:rPr>
            </w:pPr>
            <w:r w:rsidRPr="007377F4">
              <w:rPr>
                <w:b/>
                <w:bCs/>
                <w:sz w:val="18"/>
                <w:szCs w:val="18"/>
              </w:rPr>
              <w:t>(КАЗНАЧЕЙСТВО РОССИИ)</w:t>
            </w:r>
          </w:p>
          <w:p w:rsidR="00B724FF" w:rsidRDefault="00B724FF" w:rsidP="00255BE3">
            <w:pPr>
              <w:keepNext/>
              <w:jc w:val="center"/>
              <w:outlineLvl w:val="2"/>
              <w:rPr>
                <w:b/>
                <w:bCs/>
                <w:spacing w:val="-20"/>
                <w:w w:val="110"/>
                <w:sz w:val="6"/>
                <w:szCs w:val="20"/>
              </w:rPr>
            </w:pPr>
          </w:p>
          <w:p w:rsidR="00B724FF" w:rsidRDefault="00B724FF" w:rsidP="00255BE3">
            <w:pPr>
              <w:keepNext/>
              <w:jc w:val="center"/>
              <w:outlineLvl w:val="2"/>
              <w:rPr>
                <w:b/>
                <w:bCs/>
                <w:spacing w:val="-20"/>
                <w:w w:val="110"/>
                <w:sz w:val="6"/>
                <w:szCs w:val="20"/>
              </w:rPr>
            </w:pPr>
          </w:p>
          <w:p w:rsidR="00B724FF" w:rsidRPr="00F6211D" w:rsidRDefault="00B724FF" w:rsidP="00255BE3">
            <w:pPr>
              <w:keepNext/>
              <w:jc w:val="center"/>
              <w:outlineLvl w:val="2"/>
              <w:rPr>
                <w:b/>
                <w:bCs/>
                <w:spacing w:val="24"/>
                <w:w w:val="110"/>
              </w:rPr>
            </w:pPr>
            <w:r w:rsidRPr="00F6211D">
              <w:rPr>
                <w:b/>
                <w:bCs/>
                <w:snapToGrid w:val="0"/>
                <w:spacing w:val="24"/>
              </w:rPr>
              <w:t>РУКОВОДИТЕЛЬ</w:t>
            </w:r>
          </w:p>
          <w:p w:rsidR="00B724FF" w:rsidRDefault="00B724FF" w:rsidP="00255BE3">
            <w:pPr>
              <w:jc w:val="center"/>
              <w:rPr>
                <w:bCs/>
                <w:snapToGrid w:val="0"/>
                <w:sz w:val="10"/>
                <w:szCs w:val="10"/>
              </w:rPr>
            </w:pPr>
          </w:p>
          <w:p w:rsidR="00B724FF" w:rsidRDefault="00B724FF" w:rsidP="00255BE3">
            <w:pPr>
              <w:jc w:val="center"/>
              <w:rPr>
                <w:bCs/>
                <w:snapToGrid w:val="0"/>
                <w:sz w:val="10"/>
                <w:szCs w:val="10"/>
              </w:rPr>
            </w:pPr>
          </w:p>
          <w:p w:rsidR="00B724FF" w:rsidRDefault="00B724FF" w:rsidP="00255BE3">
            <w:pPr>
              <w:jc w:val="center"/>
              <w:rPr>
                <w:b/>
                <w:bCs/>
                <w:snapToGrid w:val="0"/>
                <w:sz w:val="16"/>
                <w:szCs w:val="20"/>
              </w:rPr>
            </w:pPr>
            <w:proofErr w:type="spellStart"/>
            <w:r>
              <w:rPr>
                <w:b/>
                <w:bCs/>
                <w:snapToGrid w:val="0"/>
                <w:sz w:val="16"/>
                <w:szCs w:val="20"/>
              </w:rPr>
              <w:t>Ул</w:t>
            </w:r>
            <w:proofErr w:type="gramStart"/>
            <w:r>
              <w:rPr>
                <w:b/>
                <w:bCs/>
                <w:snapToGrid w:val="0"/>
                <w:sz w:val="16"/>
                <w:szCs w:val="20"/>
              </w:rPr>
              <w:t>.И</w:t>
            </w:r>
            <w:proofErr w:type="gramEnd"/>
            <w:r>
              <w:rPr>
                <w:b/>
                <w:bCs/>
                <w:snapToGrid w:val="0"/>
                <w:sz w:val="16"/>
                <w:szCs w:val="20"/>
              </w:rPr>
              <w:t>льинка</w:t>
            </w:r>
            <w:proofErr w:type="spellEnd"/>
            <w:r>
              <w:rPr>
                <w:b/>
                <w:bCs/>
                <w:snapToGrid w:val="0"/>
                <w:sz w:val="16"/>
                <w:szCs w:val="20"/>
              </w:rPr>
              <w:t>, 7, Москва, 109097</w:t>
            </w:r>
          </w:p>
          <w:p w:rsidR="00B724FF" w:rsidRPr="0011384F" w:rsidRDefault="00B724FF" w:rsidP="00255BE3">
            <w:pPr>
              <w:jc w:val="center"/>
              <w:rPr>
                <w:b/>
                <w:bCs/>
                <w:snapToGrid w:val="0"/>
                <w:sz w:val="16"/>
                <w:szCs w:val="20"/>
              </w:rPr>
            </w:pPr>
            <w:r>
              <w:rPr>
                <w:b/>
                <w:bCs/>
                <w:snapToGrid w:val="0"/>
                <w:sz w:val="16"/>
                <w:szCs w:val="20"/>
              </w:rPr>
              <w:t>Телефон: 214-7</w:t>
            </w:r>
            <w:r w:rsidRPr="00096A8F">
              <w:rPr>
                <w:b/>
                <w:bCs/>
                <w:snapToGrid w:val="0"/>
                <w:sz w:val="16"/>
                <w:szCs w:val="20"/>
              </w:rPr>
              <w:t>2</w:t>
            </w:r>
            <w:r>
              <w:rPr>
                <w:b/>
                <w:bCs/>
                <w:snapToGrid w:val="0"/>
                <w:sz w:val="16"/>
                <w:szCs w:val="20"/>
              </w:rPr>
              <w:t>-</w:t>
            </w:r>
            <w:r w:rsidRPr="00096A8F">
              <w:rPr>
                <w:b/>
                <w:bCs/>
                <w:snapToGrid w:val="0"/>
                <w:sz w:val="16"/>
                <w:szCs w:val="20"/>
              </w:rPr>
              <w:t>97</w:t>
            </w:r>
            <w:r>
              <w:rPr>
                <w:b/>
                <w:bCs/>
                <w:snapToGrid w:val="0"/>
                <w:sz w:val="16"/>
                <w:szCs w:val="20"/>
              </w:rPr>
              <w:t xml:space="preserve">    факс: 214-7</w:t>
            </w:r>
            <w:r w:rsidRPr="00096A8F">
              <w:rPr>
                <w:b/>
                <w:bCs/>
                <w:snapToGrid w:val="0"/>
                <w:sz w:val="16"/>
                <w:szCs w:val="20"/>
              </w:rPr>
              <w:t>3</w:t>
            </w:r>
            <w:r>
              <w:rPr>
                <w:b/>
                <w:bCs/>
                <w:snapToGrid w:val="0"/>
                <w:sz w:val="16"/>
                <w:szCs w:val="20"/>
              </w:rPr>
              <w:t>-</w:t>
            </w:r>
            <w:r w:rsidRPr="0011384F">
              <w:rPr>
                <w:b/>
                <w:bCs/>
                <w:snapToGrid w:val="0"/>
                <w:sz w:val="16"/>
                <w:szCs w:val="20"/>
              </w:rPr>
              <w:t>34</w:t>
            </w:r>
          </w:p>
          <w:p w:rsidR="00B724FF" w:rsidRPr="005C2005" w:rsidRDefault="00B724FF" w:rsidP="00255BE3">
            <w:pPr>
              <w:jc w:val="center"/>
              <w:rPr>
                <w:b/>
                <w:bCs/>
                <w:snapToGrid w:val="0"/>
                <w:sz w:val="16"/>
                <w:szCs w:val="20"/>
              </w:rPr>
            </w:pPr>
            <w:r>
              <w:rPr>
                <w:b/>
                <w:bCs/>
                <w:snapToGrid w:val="0"/>
                <w:sz w:val="16"/>
                <w:szCs w:val="20"/>
                <w:lang w:val="en-US"/>
              </w:rPr>
              <w:t>www</w:t>
            </w:r>
            <w:r w:rsidRPr="005C2005">
              <w:rPr>
                <w:b/>
                <w:bCs/>
                <w:snapToGrid w:val="0"/>
                <w:sz w:val="16"/>
                <w:szCs w:val="20"/>
              </w:rPr>
              <w:t>.</w:t>
            </w:r>
            <w:proofErr w:type="spellStart"/>
            <w:r>
              <w:rPr>
                <w:b/>
                <w:bCs/>
                <w:snapToGrid w:val="0"/>
                <w:sz w:val="16"/>
                <w:szCs w:val="20"/>
                <w:lang w:val="en-US"/>
              </w:rPr>
              <w:t>roskazna</w:t>
            </w:r>
            <w:proofErr w:type="spellEnd"/>
            <w:r w:rsidRPr="005C2005">
              <w:rPr>
                <w:b/>
                <w:bCs/>
                <w:snapToGrid w:val="0"/>
                <w:sz w:val="16"/>
                <w:szCs w:val="20"/>
              </w:rPr>
              <w:t>.</w:t>
            </w:r>
            <w:proofErr w:type="spellStart"/>
            <w:r>
              <w:rPr>
                <w:b/>
                <w:bCs/>
                <w:snapToGrid w:val="0"/>
                <w:sz w:val="16"/>
                <w:szCs w:val="20"/>
                <w:lang w:val="en-US"/>
              </w:rPr>
              <w:t>ru</w:t>
            </w:r>
            <w:proofErr w:type="spellEnd"/>
          </w:p>
          <w:p w:rsidR="00B724FF" w:rsidRDefault="00B724FF" w:rsidP="00255BE3">
            <w:pPr>
              <w:jc w:val="center"/>
              <w:rPr>
                <w:bCs/>
                <w:snapToGrid w:val="0"/>
                <w:sz w:val="12"/>
                <w:szCs w:val="20"/>
              </w:rPr>
            </w:pPr>
          </w:p>
        </w:tc>
      </w:tr>
      <w:tr w:rsidR="00B724FF" w:rsidTr="00255BE3">
        <w:tblPrEx>
          <w:tblCellMar>
            <w:left w:w="107" w:type="dxa"/>
            <w:right w:w="107" w:type="dxa"/>
          </w:tblCellMar>
        </w:tblPrEx>
        <w:trPr>
          <w:cantSplit/>
          <w:trHeight w:val="388"/>
        </w:trPr>
        <w:tc>
          <w:tcPr>
            <w:tcW w:w="1489" w:type="dxa"/>
            <w:gridSpan w:val="2"/>
          </w:tcPr>
          <w:p w:rsidR="00B724FF" w:rsidRDefault="00B724FF" w:rsidP="00255BE3">
            <w:pPr>
              <w:rPr>
                <w:bCs/>
                <w:snapToGrid w:val="0"/>
                <w:sz w:val="26"/>
                <w:szCs w:val="20"/>
              </w:rPr>
            </w:pPr>
          </w:p>
        </w:tc>
        <w:tc>
          <w:tcPr>
            <w:tcW w:w="360" w:type="dxa"/>
          </w:tcPr>
          <w:p w:rsidR="00B724FF" w:rsidRDefault="00B724FF" w:rsidP="00255BE3">
            <w:pPr>
              <w:rPr>
                <w:bCs/>
                <w:snapToGrid w:val="0"/>
                <w:sz w:val="10"/>
                <w:szCs w:val="20"/>
              </w:rPr>
            </w:pPr>
          </w:p>
          <w:p w:rsidR="00B724FF" w:rsidRDefault="00B724FF" w:rsidP="00255BE3">
            <w:pPr>
              <w:rPr>
                <w:bCs/>
                <w:snapToGrid w:val="0"/>
                <w:szCs w:val="20"/>
              </w:rPr>
            </w:pPr>
            <w:r>
              <w:rPr>
                <w:bCs/>
                <w:snapToGrid w:val="0"/>
                <w:sz w:val="22"/>
                <w:szCs w:val="20"/>
              </w:rPr>
              <w:t>№</w:t>
            </w:r>
          </w:p>
        </w:tc>
        <w:tc>
          <w:tcPr>
            <w:tcW w:w="2700" w:type="dxa"/>
          </w:tcPr>
          <w:p w:rsidR="00B724FF" w:rsidRDefault="00B724FF" w:rsidP="00255BE3">
            <w:pPr>
              <w:rPr>
                <w:bCs/>
                <w:snapToGrid w:val="0"/>
                <w:sz w:val="26"/>
                <w:szCs w:val="20"/>
              </w:rPr>
            </w:pPr>
          </w:p>
        </w:tc>
      </w:tr>
      <w:tr w:rsidR="00B724FF" w:rsidTr="00255BE3">
        <w:tblPrEx>
          <w:tblCellMar>
            <w:left w:w="108" w:type="dxa"/>
            <w:right w:w="108" w:type="dxa"/>
          </w:tblCellMar>
        </w:tblPrEx>
        <w:trPr>
          <w:cantSplit/>
          <w:trHeight w:val="70"/>
        </w:trPr>
        <w:tc>
          <w:tcPr>
            <w:tcW w:w="1489" w:type="dxa"/>
            <w:gridSpan w:val="2"/>
          </w:tcPr>
          <w:p w:rsidR="00B724FF" w:rsidRDefault="00B724FF" w:rsidP="00255BE3">
            <w:pPr>
              <w:jc w:val="center"/>
              <w:rPr>
                <w:bCs/>
                <w:snapToGrid w:val="0"/>
                <w:sz w:val="16"/>
                <w:szCs w:val="20"/>
              </w:rPr>
            </w:pPr>
          </w:p>
        </w:tc>
        <w:tc>
          <w:tcPr>
            <w:tcW w:w="360" w:type="dxa"/>
          </w:tcPr>
          <w:p w:rsidR="00B724FF" w:rsidRDefault="00B724FF" w:rsidP="00255BE3">
            <w:pPr>
              <w:jc w:val="center"/>
              <w:rPr>
                <w:bCs/>
                <w:snapToGrid w:val="0"/>
                <w:sz w:val="16"/>
                <w:szCs w:val="20"/>
              </w:rPr>
            </w:pPr>
          </w:p>
        </w:tc>
        <w:tc>
          <w:tcPr>
            <w:tcW w:w="2700" w:type="dxa"/>
          </w:tcPr>
          <w:p w:rsidR="00B724FF" w:rsidRDefault="00B724FF" w:rsidP="00255BE3">
            <w:pPr>
              <w:jc w:val="center"/>
              <w:rPr>
                <w:bCs/>
                <w:snapToGrid w:val="0"/>
                <w:sz w:val="16"/>
                <w:szCs w:val="20"/>
              </w:rPr>
            </w:pPr>
          </w:p>
        </w:tc>
      </w:tr>
      <w:tr w:rsidR="00B724FF" w:rsidTr="00255BE3">
        <w:tblPrEx>
          <w:tblCellMar>
            <w:left w:w="107" w:type="dxa"/>
            <w:right w:w="107" w:type="dxa"/>
          </w:tblCellMar>
        </w:tblPrEx>
        <w:trPr>
          <w:cantSplit/>
        </w:trPr>
        <w:tc>
          <w:tcPr>
            <w:tcW w:w="769" w:type="dxa"/>
            <w:vAlign w:val="bottom"/>
          </w:tcPr>
          <w:p w:rsidR="00B724FF" w:rsidRDefault="00B724FF" w:rsidP="00255BE3">
            <w:pPr>
              <w:rPr>
                <w:bCs/>
                <w:snapToGrid w:val="0"/>
                <w:szCs w:val="20"/>
              </w:rPr>
            </w:pPr>
            <w:r>
              <w:rPr>
                <w:bCs/>
                <w:snapToGrid w:val="0"/>
                <w:sz w:val="22"/>
                <w:szCs w:val="20"/>
              </w:rPr>
              <w:t>На №</w:t>
            </w:r>
          </w:p>
        </w:tc>
        <w:tc>
          <w:tcPr>
            <w:tcW w:w="3780" w:type="dxa"/>
            <w:gridSpan w:val="3"/>
          </w:tcPr>
          <w:p w:rsidR="00B724FF" w:rsidRDefault="00B724FF" w:rsidP="00255BE3">
            <w:pPr>
              <w:rPr>
                <w:bCs/>
                <w:snapToGrid w:val="0"/>
                <w:sz w:val="26"/>
                <w:szCs w:val="20"/>
              </w:rPr>
            </w:pPr>
          </w:p>
        </w:tc>
      </w:tr>
      <w:tr w:rsidR="00B724FF" w:rsidTr="00255BE3">
        <w:tblPrEx>
          <w:tblCellMar>
            <w:left w:w="108" w:type="dxa"/>
            <w:right w:w="108" w:type="dxa"/>
          </w:tblCellMar>
        </w:tblPrEx>
        <w:trPr>
          <w:cantSplit/>
          <w:trHeight w:val="70"/>
        </w:trPr>
        <w:tc>
          <w:tcPr>
            <w:tcW w:w="769" w:type="dxa"/>
          </w:tcPr>
          <w:p w:rsidR="00B724FF" w:rsidRDefault="00B724FF" w:rsidP="00255BE3">
            <w:pPr>
              <w:jc w:val="center"/>
              <w:rPr>
                <w:b/>
                <w:bCs/>
                <w:snapToGrid w:val="0"/>
                <w:sz w:val="8"/>
                <w:szCs w:val="20"/>
              </w:rPr>
            </w:pPr>
          </w:p>
        </w:tc>
        <w:tc>
          <w:tcPr>
            <w:tcW w:w="3780" w:type="dxa"/>
            <w:gridSpan w:val="3"/>
          </w:tcPr>
          <w:p w:rsidR="00B724FF" w:rsidRDefault="00B724FF" w:rsidP="00255BE3">
            <w:pPr>
              <w:jc w:val="center"/>
              <w:rPr>
                <w:b/>
                <w:bCs/>
                <w:snapToGrid w:val="0"/>
                <w:sz w:val="8"/>
                <w:szCs w:val="20"/>
              </w:rPr>
            </w:pPr>
          </w:p>
        </w:tc>
      </w:tr>
    </w:tbl>
    <w:p w:rsidR="00363B19" w:rsidRDefault="00363B19" w:rsidP="008654DA">
      <w:pPr>
        <w:rPr>
          <w:sz w:val="22"/>
          <w:szCs w:val="22"/>
        </w:rPr>
      </w:pPr>
    </w:p>
    <w:p w:rsidR="00363B19" w:rsidRDefault="00363B19" w:rsidP="008654DA">
      <w:pPr>
        <w:rPr>
          <w:sz w:val="22"/>
          <w:szCs w:val="22"/>
        </w:rPr>
      </w:pPr>
    </w:p>
    <w:p w:rsidR="00363B19" w:rsidRDefault="00363B19" w:rsidP="008654DA">
      <w:pPr>
        <w:rPr>
          <w:sz w:val="22"/>
          <w:szCs w:val="22"/>
        </w:rPr>
      </w:pPr>
    </w:p>
    <w:p w:rsidR="00B724FF" w:rsidRDefault="00B724FF" w:rsidP="008654DA">
      <w:pPr>
        <w:rPr>
          <w:sz w:val="22"/>
          <w:szCs w:val="22"/>
        </w:rPr>
      </w:pPr>
    </w:p>
    <w:p w:rsidR="00B724FF" w:rsidRDefault="00B724FF" w:rsidP="008654DA">
      <w:pPr>
        <w:rPr>
          <w:sz w:val="22"/>
          <w:szCs w:val="22"/>
        </w:rPr>
      </w:pPr>
    </w:p>
    <w:p w:rsidR="00B724FF" w:rsidRDefault="00B724FF" w:rsidP="008654DA">
      <w:pPr>
        <w:rPr>
          <w:sz w:val="22"/>
          <w:szCs w:val="22"/>
        </w:rPr>
      </w:pPr>
    </w:p>
    <w:p w:rsidR="00B724FF" w:rsidRDefault="00B724FF" w:rsidP="008654DA">
      <w:pPr>
        <w:rPr>
          <w:sz w:val="22"/>
          <w:szCs w:val="22"/>
        </w:rPr>
      </w:pPr>
    </w:p>
    <w:p w:rsidR="00B724FF" w:rsidRDefault="00B724FF" w:rsidP="00B724FF">
      <w:pPr>
        <w:tabs>
          <w:tab w:val="left" w:pos="7650"/>
        </w:tabs>
        <w:ind w:left="4536"/>
        <w:rPr>
          <w:sz w:val="28"/>
          <w:szCs w:val="28"/>
        </w:rPr>
      </w:pPr>
      <w:r>
        <w:rPr>
          <w:sz w:val="28"/>
          <w:szCs w:val="28"/>
        </w:rPr>
        <w:t xml:space="preserve">          </w:t>
      </w:r>
      <w:r w:rsidR="00E3246C">
        <w:rPr>
          <w:sz w:val="28"/>
          <w:szCs w:val="28"/>
        </w:rPr>
        <w:t xml:space="preserve">   </w:t>
      </w:r>
      <w:r>
        <w:rPr>
          <w:sz w:val="28"/>
          <w:szCs w:val="28"/>
        </w:rPr>
        <w:t xml:space="preserve">Территориальные органы     </w:t>
      </w:r>
    </w:p>
    <w:p w:rsidR="00B724FF" w:rsidRDefault="00B724FF" w:rsidP="00B724FF">
      <w:pPr>
        <w:tabs>
          <w:tab w:val="left" w:pos="7650"/>
        </w:tabs>
        <w:ind w:left="4956"/>
        <w:jc w:val="center"/>
        <w:rPr>
          <w:sz w:val="28"/>
          <w:szCs w:val="28"/>
        </w:rPr>
      </w:pPr>
      <w:r>
        <w:rPr>
          <w:sz w:val="28"/>
          <w:szCs w:val="28"/>
        </w:rPr>
        <w:t>Федерального казначейства</w:t>
      </w:r>
    </w:p>
    <w:p w:rsidR="00B724FF" w:rsidRDefault="00B724FF" w:rsidP="00B724FF">
      <w:pPr>
        <w:ind w:left="4956" w:firstLine="708"/>
        <w:jc w:val="both"/>
        <w:rPr>
          <w:sz w:val="28"/>
          <w:szCs w:val="28"/>
        </w:rPr>
      </w:pPr>
      <w:r>
        <w:rPr>
          <w:sz w:val="28"/>
          <w:szCs w:val="28"/>
        </w:rPr>
        <w:t xml:space="preserve">            </w:t>
      </w:r>
    </w:p>
    <w:p w:rsidR="00B724FF" w:rsidRDefault="00B724FF" w:rsidP="008654DA">
      <w:pPr>
        <w:rPr>
          <w:sz w:val="22"/>
          <w:szCs w:val="22"/>
        </w:rPr>
      </w:pPr>
    </w:p>
    <w:p w:rsidR="00B724FF" w:rsidRDefault="00B724FF" w:rsidP="008654DA">
      <w:pPr>
        <w:rPr>
          <w:sz w:val="22"/>
          <w:szCs w:val="22"/>
        </w:rPr>
      </w:pPr>
    </w:p>
    <w:p w:rsidR="00B724FF" w:rsidRDefault="00B724FF" w:rsidP="008654DA">
      <w:pPr>
        <w:rPr>
          <w:sz w:val="22"/>
          <w:szCs w:val="22"/>
        </w:rPr>
      </w:pPr>
    </w:p>
    <w:p w:rsidR="00B724FF" w:rsidRDefault="00B724FF" w:rsidP="008654DA">
      <w:pPr>
        <w:rPr>
          <w:sz w:val="22"/>
          <w:szCs w:val="22"/>
        </w:rPr>
      </w:pPr>
    </w:p>
    <w:p w:rsidR="00B724FF" w:rsidRDefault="00B724FF" w:rsidP="008654DA">
      <w:pPr>
        <w:rPr>
          <w:sz w:val="22"/>
          <w:szCs w:val="22"/>
        </w:rPr>
      </w:pPr>
    </w:p>
    <w:p w:rsidR="009E2563" w:rsidRDefault="009E2563" w:rsidP="008654DA">
      <w:pPr>
        <w:rPr>
          <w:sz w:val="22"/>
          <w:szCs w:val="22"/>
        </w:rPr>
      </w:pPr>
    </w:p>
    <w:p w:rsidR="00B724FF" w:rsidRDefault="00B724FF" w:rsidP="008654DA">
      <w:pPr>
        <w:rPr>
          <w:sz w:val="22"/>
          <w:szCs w:val="22"/>
        </w:rPr>
      </w:pPr>
    </w:p>
    <w:p w:rsidR="009E2563" w:rsidRDefault="009E2563" w:rsidP="008654DA">
      <w:pPr>
        <w:rPr>
          <w:sz w:val="22"/>
          <w:szCs w:val="22"/>
        </w:rPr>
      </w:pPr>
    </w:p>
    <w:p w:rsidR="008654DA" w:rsidRDefault="00123734" w:rsidP="008654DA">
      <w:pPr>
        <w:rPr>
          <w:sz w:val="22"/>
          <w:szCs w:val="22"/>
        </w:rPr>
      </w:pPr>
      <w:r>
        <w:rPr>
          <w:sz w:val="22"/>
          <w:szCs w:val="22"/>
        </w:rPr>
        <w:t>О</w:t>
      </w:r>
      <w:r w:rsidR="003267DA">
        <w:rPr>
          <w:sz w:val="22"/>
          <w:szCs w:val="22"/>
        </w:rPr>
        <w:t xml:space="preserve"> порядке</w:t>
      </w:r>
      <w:r>
        <w:rPr>
          <w:sz w:val="22"/>
          <w:szCs w:val="22"/>
        </w:rPr>
        <w:t xml:space="preserve"> осуществлени</w:t>
      </w:r>
      <w:r w:rsidR="003267DA">
        <w:rPr>
          <w:sz w:val="22"/>
          <w:szCs w:val="22"/>
        </w:rPr>
        <w:t>я</w:t>
      </w:r>
      <w:r>
        <w:rPr>
          <w:sz w:val="22"/>
          <w:szCs w:val="22"/>
        </w:rPr>
        <w:t xml:space="preserve"> операций</w:t>
      </w:r>
    </w:p>
    <w:p w:rsidR="00363B19" w:rsidRDefault="00123734" w:rsidP="003267DA">
      <w:r>
        <w:rPr>
          <w:sz w:val="22"/>
          <w:szCs w:val="22"/>
        </w:rPr>
        <w:t xml:space="preserve">по </w:t>
      </w:r>
      <w:r w:rsidR="003C1335">
        <w:rPr>
          <w:sz w:val="22"/>
          <w:szCs w:val="22"/>
        </w:rPr>
        <w:t xml:space="preserve">перечислению </w:t>
      </w:r>
      <w:r w:rsidR="003267DA">
        <w:rPr>
          <w:sz w:val="22"/>
          <w:szCs w:val="22"/>
        </w:rPr>
        <w:t>межбюджетных тра</w:t>
      </w:r>
      <w:r w:rsidR="00DC01FC">
        <w:rPr>
          <w:sz w:val="22"/>
          <w:szCs w:val="22"/>
        </w:rPr>
        <w:t>н</w:t>
      </w:r>
      <w:r w:rsidR="003267DA">
        <w:rPr>
          <w:sz w:val="22"/>
          <w:szCs w:val="22"/>
        </w:rPr>
        <w:t>сфертов</w:t>
      </w:r>
    </w:p>
    <w:p w:rsidR="009E2563" w:rsidRDefault="009E2563" w:rsidP="008654DA">
      <w:pPr>
        <w:tabs>
          <w:tab w:val="left" w:pos="1395"/>
        </w:tabs>
      </w:pPr>
    </w:p>
    <w:p w:rsidR="00C55CC8" w:rsidRDefault="00C55CC8" w:rsidP="00D03F1B">
      <w:pPr>
        <w:spacing w:line="360" w:lineRule="atLeast"/>
        <w:ind w:firstLine="567"/>
        <w:jc w:val="both"/>
        <w:rPr>
          <w:sz w:val="28"/>
          <w:szCs w:val="28"/>
        </w:rPr>
      </w:pPr>
      <w:proofErr w:type="gramStart"/>
      <w:r>
        <w:rPr>
          <w:sz w:val="28"/>
          <w:szCs w:val="28"/>
        </w:rPr>
        <w:t xml:space="preserve">Федеральное казначейство </w:t>
      </w:r>
      <w:r w:rsidR="00BB4964">
        <w:rPr>
          <w:sz w:val="28"/>
          <w:szCs w:val="28"/>
        </w:rPr>
        <w:t>в связи с поступающими обращениями территориальных органов Федерального казначейства и финансовых органов субъект</w:t>
      </w:r>
      <w:r w:rsidR="003267DA">
        <w:rPr>
          <w:sz w:val="28"/>
          <w:szCs w:val="28"/>
        </w:rPr>
        <w:t>ов</w:t>
      </w:r>
      <w:r w:rsidR="00BB4964">
        <w:rPr>
          <w:sz w:val="28"/>
          <w:szCs w:val="28"/>
        </w:rPr>
        <w:t xml:space="preserve"> Российской Федерации (муниципальных образований) </w:t>
      </w:r>
      <w:r>
        <w:rPr>
          <w:sz w:val="28"/>
          <w:szCs w:val="28"/>
        </w:rPr>
        <w:t>по вопросу осуществления в 2018 году территориальными органами Федерального казначейства от имени получателя средств федерального бюджета</w:t>
      </w:r>
      <w:r w:rsidR="00F102B7">
        <w:rPr>
          <w:sz w:val="28"/>
          <w:szCs w:val="28"/>
        </w:rPr>
        <w:t xml:space="preserve"> (бюджета субъекта Российской Федерации)</w:t>
      </w:r>
      <w:r>
        <w:rPr>
          <w:sz w:val="28"/>
          <w:szCs w:val="28"/>
        </w:rPr>
        <w:t xml:space="preserve"> операций по перечислению межбюджетных трансфертов, предоставляемых из федерального бюджета </w:t>
      </w:r>
      <w:r w:rsidR="00F102B7">
        <w:rPr>
          <w:sz w:val="28"/>
          <w:szCs w:val="28"/>
        </w:rPr>
        <w:t>(бюджета субъекта Российской Федерации)</w:t>
      </w:r>
      <w:r>
        <w:rPr>
          <w:sz w:val="28"/>
          <w:szCs w:val="28"/>
        </w:rPr>
        <w:t xml:space="preserve"> бюджету субъекта Российской Федерации </w:t>
      </w:r>
      <w:r w:rsidR="00F102B7">
        <w:rPr>
          <w:sz w:val="28"/>
          <w:szCs w:val="28"/>
        </w:rPr>
        <w:t xml:space="preserve"> (местному бюджету) </w:t>
      </w:r>
      <w:r>
        <w:rPr>
          <w:sz w:val="28"/>
          <w:szCs w:val="28"/>
        </w:rPr>
        <w:t>в форме</w:t>
      </w:r>
      <w:proofErr w:type="gramEnd"/>
      <w:r>
        <w:rPr>
          <w:sz w:val="28"/>
          <w:szCs w:val="28"/>
        </w:rPr>
        <w:t xml:space="preserve"> субсидий, субвенций и иных межбюджетных трансфертов, имеющих целевое назначение</w:t>
      </w:r>
      <w:r w:rsidR="004106FB">
        <w:rPr>
          <w:sz w:val="28"/>
          <w:szCs w:val="28"/>
        </w:rPr>
        <w:t xml:space="preserve"> (далее – целевые средства)</w:t>
      </w:r>
      <w:r w:rsidR="00BB4964">
        <w:rPr>
          <w:sz w:val="28"/>
          <w:szCs w:val="28"/>
        </w:rPr>
        <w:t xml:space="preserve">, </w:t>
      </w:r>
      <w:r>
        <w:rPr>
          <w:sz w:val="28"/>
          <w:szCs w:val="28"/>
        </w:rPr>
        <w:t>сообщает.</w:t>
      </w:r>
    </w:p>
    <w:p w:rsidR="0079671F" w:rsidRDefault="00123734" w:rsidP="00123734">
      <w:pPr>
        <w:autoSpaceDE w:val="0"/>
        <w:autoSpaceDN w:val="0"/>
        <w:adjustRightInd w:val="0"/>
        <w:spacing w:line="360" w:lineRule="exact"/>
        <w:ind w:firstLine="539"/>
        <w:jc w:val="both"/>
        <w:rPr>
          <w:sz w:val="28"/>
          <w:szCs w:val="28"/>
        </w:rPr>
      </w:pPr>
      <w:proofErr w:type="gramStart"/>
      <w:r>
        <w:rPr>
          <w:sz w:val="28"/>
          <w:szCs w:val="28"/>
        </w:rPr>
        <w:t xml:space="preserve">В </w:t>
      </w:r>
      <w:r w:rsidR="0079671F">
        <w:rPr>
          <w:sz w:val="28"/>
          <w:szCs w:val="28"/>
        </w:rPr>
        <w:t xml:space="preserve">целях реализации пункта 6 статьи 130, пункта 7 статьи 132, пункта 7.1 статьи 136 Бюджетного кодекса Российской Федерации </w:t>
      </w:r>
      <w:r>
        <w:rPr>
          <w:sz w:val="28"/>
          <w:szCs w:val="28"/>
        </w:rPr>
        <w:t>Федеральным казначейств</w:t>
      </w:r>
      <w:r w:rsidR="00564F34">
        <w:rPr>
          <w:sz w:val="28"/>
          <w:szCs w:val="28"/>
        </w:rPr>
        <w:t>ом разработан Поряд</w:t>
      </w:r>
      <w:r w:rsidR="0079671F">
        <w:rPr>
          <w:sz w:val="28"/>
          <w:szCs w:val="28"/>
        </w:rPr>
        <w:t>о</w:t>
      </w:r>
      <w:r w:rsidR="00564F34">
        <w:rPr>
          <w:sz w:val="28"/>
          <w:szCs w:val="28"/>
        </w:rPr>
        <w:t>к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w:t>
      </w:r>
      <w:proofErr w:type="gramEnd"/>
      <w:r w:rsidR="00564F34">
        <w:rPr>
          <w:sz w:val="28"/>
          <w:szCs w:val="28"/>
        </w:rPr>
        <w:t xml:space="preserve"> иных межбюджетных трансфертов, имеющих целевое назначение</w:t>
      </w:r>
      <w:r w:rsidR="0079671F">
        <w:rPr>
          <w:sz w:val="28"/>
          <w:szCs w:val="28"/>
        </w:rPr>
        <w:t>, утвержденный приказом Федерального казначейства от 30.11.2017 № 32н</w:t>
      </w:r>
      <w:r w:rsidR="00564F34">
        <w:rPr>
          <w:sz w:val="28"/>
          <w:szCs w:val="28"/>
        </w:rPr>
        <w:t xml:space="preserve"> (далее – </w:t>
      </w:r>
      <w:r w:rsidR="0079671F">
        <w:rPr>
          <w:sz w:val="28"/>
          <w:szCs w:val="28"/>
        </w:rPr>
        <w:t>П</w:t>
      </w:r>
      <w:r w:rsidR="003267DA">
        <w:rPr>
          <w:sz w:val="28"/>
          <w:szCs w:val="28"/>
        </w:rPr>
        <w:t>риказ</w:t>
      </w:r>
      <w:r w:rsidR="0079671F">
        <w:rPr>
          <w:sz w:val="28"/>
          <w:szCs w:val="28"/>
        </w:rPr>
        <w:t xml:space="preserve"> № 32н</w:t>
      </w:r>
      <w:r w:rsidR="00B723D2">
        <w:rPr>
          <w:sz w:val="28"/>
          <w:szCs w:val="28"/>
        </w:rPr>
        <w:t>)</w:t>
      </w:r>
      <w:r w:rsidR="0079671F">
        <w:rPr>
          <w:sz w:val="28"/>
          <w:szCs w:val="28"/>
        </w:rPr>
        <w:t>.</w:t>
      </w:r>
    </w:p>
    <w:p w:rsidR="00564F34" w:rsidRDefault="0079671F" w:rsidP="00123734">
      <w:pPr>
        <w:autoSpaceDE w:val="0"/>
        <w:autoSpaceDN w:val="0"/>
        <w:adjustRightInd w:val="0"/>
        <w:spacing w:line="360" w:lineRule="exact"/>
        <w:ind w:firstLine="539"/>
        <w:jc w:val="both"/>
        <w:rPr>
          <w:sz w:val="28"/>
          <w:szCs w:val="28"/>
        </w:rPr>
      </w:pPr>
      <w:r>
        <w:rPr>
          <w:sz w:val="28"/>
          <w:szCs w:val="28"/>
        </w:rPr>
        <w:t>В настоящее время данный приказ</w:t>
      </w:r>
      <w:r w:rsidR="00564F34">
        <w:rPr>
          <w:sz w:val="28"/>
          <w:szCs w:val="28"/>
        </w:rPr>
        <w:t xml:space="preserve"> наход</w:t>
      </w:r>
      <w:r>
        <w:rPr>
          <w:sz w:val="28"/>
          <w:szCs w:val="28"/>
        </w:rPr>
        <w:t>ится</w:t>
      </w:r>
      <w:r w:rsidR="00564F34">
        <w:rPr>
          <w:sz w:val="28"/>
          <w:szCs w:val="28"/>
        </w:rPr>
        <w:t xml:space="preserve"> на государственной регистрации в Министерстве юстиции Российской Федерации. </w:t>
      </w:r>
    </w:p>
    <w:p w:rsidR="004106FB" w:rsidRDefault="00123734" w:rsidP="00123734">
      <w:pPr>
        <w:autoSpaceDE w:val="0"/>
        <w:autoSpaceDN w:val="0"/>
        <w:adjustRightInd w:val="0"/>
        <w:spacing w:line="360" w:lineRule="exact"/>
        <w:ind w:firstLine="539"/>
        <w:jc w:val="both"/>
        <w:rPr>
          <w:sz w:val="28"/>
          <w:szCs w:val="28"/>
        </w:rPr>
      </w:pPr>
      <w:r>
        <w:rPr>
          <w:sz w:val="28"/>
          <w:szCs w:val="28"/>
        </w:rPr>
        <w:lastRenderedPageBreak/>
        <w:t xml:space="preserve">До момента государственной регистрации в Министерстве юстиции Российской Федерации </w:t>
      </w:r>
      <w:r w:rsidR="0079671F">
        <w:rPr>
          <w:sz w:val="28"/>
          <w:szCs w:val="28"/>
        </w:rPr>
        <w:t>П</w:t>
      </w:r>
      <w:r w:rsidR="003267DA">
        <w:rPr>
          <w:sz w:val="28"/>
          <w:szCs w:val="28"/>
        </w:rPr>
        <w:t>риказа</w:t>
      </w:r>
      <w:r w:rsidR="0079671F">
        <w:rPr>
          <w:sz w:val="28"/>
          <w:szCs w:val="28"/>
        </w:rPr>
        <w:t xml:space="preserve"> № 32н</w:t>
      </w:r>
      <w:r>
        <w:rPr>
          <w:sz w:val="28"/>
          <w:szCs w:val="28"/>
        </w:rPr>
        <w:t xml:space="preserve"> осуществление операций по </w:t>
      </w:r>
      <w:r w:rsidR="004106FB">
        <w:rPr>
          <w:sz w:val="28"/>
          <w:szCs w:val="28"/>
        </w:rPr>
        <w:t xml:space="preserve">перечислению целевых средств осуществляется в </w:t>
      </w:r>
      <w:r w:rsidR="00706B9C">
        <w:rPr>
          <w:sz w:val="28"/>
          <w:szCs w:val="28"/>
        </w:rPr>
        <w:t xml:space="preserve">соответствии </w:t>
      </w:r>
      <w:r w:rsidR="0079671F">
        <w:rPr>
          <w:sz w:val="28"/>
          <w:szCs w:val="28"/>
        </w:rPr>
        <w:t>порядком согласно</w:t>
      </w:r>
      <w:r w:rsidR="004106FB">
        <w:rPr>
          <w:sz w:val="28"/>
          <w:szCs w:val="28"/>
        </w:rPr>
        <w:t xml:space="preserve"> приложени</w:t>
      </w:r>
      <w:r w:rsidR="0079671F">
        <w:rPr>
          <w:sz w:val="28"/>
          <w:szCs w:val="28"/>
        </w:rPr>
        <w:t>ю</w:t>
      </w:r>
      <w:r w:rsidR="004106FB">
        <w:rPr>
          <w:sz w:val="28"/>
          <w:szCs w:val="28"/>
        </w:rPr>
        <w:t xml:space="preserve"> к настоящему письму.</w:t>
      </w:r>
    </w:p>
    <w:p w:rsidR="00065994" w:rsidRDefault="00065994" w:rsidP="00065994">
      <w:pPr>
        <w:spacing w:line="360" w:lineRule="exact"/>
        <w:ind w:firstLine="567"/>
        <w:jc w:val="both"/>
        <w:rPr>
          <w:sz w:val="28"/>
          <w:szCs w:val="28"/>
        </w:rPr>
      </w:pPr>
    </w:p>
    <w:p w:rsidR="009E2563" w:rsidRDefault="00D24A7F" w:rsidP="00065994">
      <w:pPr>
        <w:spacing w:line="360" w:lineRule="exact"/>
        <w:ind w:firstLine="567"/>
        <w:jc w:val="both"/>
        <w:rPr>
          <w:sz w:val="28"/>
          <w:szCs w:val="28"/>
        </w:rPr>
      </w:pPr>
      <w:r>
        <w:rPr>
          <w:sz w:val="28"/>
          <w:szCs w:val="28"/>
        </w:rPr>
        <w:t>Приложение на 12</w:t>
      </w:r>
      <w:r w:rsidR="009E2563">
        <w:rPr>
          <w:sz w:val="28"/>
          <w:szCs w:val="28"/>
        </w:rPr>
        <w:t xml:space="preserve"> л. в 1 экз.</w:t>
      </w:r>
    </w:p>
    <w:p w:rsidR="003E7A60" w:rsidRPr="009E2563" w:rsidRDefault="003E7A60" w:rsidP="008654DA">
      <w:pPr>
        <w:tabs>
          <w:tab w:val="left" w:pos="1395"/>
        </w:tabs>
        <w:rPr>
          <w:sz w:val="28"/>
          <w:szCs w:val="28"/>
        </w:rPr>
      </w:pPr>
    </w:p>
    <w:p w:rsidR="00F151D8" w:rsidRPr="009E2563" w:rsidRDefault="00F151D8" w:rsidP="008654DA">
      <w:pPr>
        <w:tabs>
          <w:tab w:val="left" w:pos="1395"/>
        </w:tabs>
        <w:rPr>
          <w:sz w:val="28"/>
          <w:szCs w:val="28"/>
        </w:rPr>
      </w:pPr>
    </w:p>
    <w:tbl>
      <w:tblPr>
        <w:tblW w:w="9617" w:type="dxa"/>
        <w:tblLook w:val="04A0" w:firstRow="1" w:lastRow="0" w:firstColumn="1" w:lastColumn="0" w:noHBand="0" w:noVBand="1"/>
      </w:tblPr>
      <w:tblGrid>
        <w:gridCol w:w="4808"/>
        <w:gridCol w:w="4809"/>
      </w:tblGrid>
      <w:tr w:rsidR="00363B19" w:rsidRPr="00363B19" w:rsidTr="00797A67">
        <w:trPr>
          <w:trHeight w:val="755"/>
        </w:trPr>
        <w:tc>
          <w:tcPr>
            <w:tcW w:w="4808" w:type="dxa"/>
            <w:shd w:val="clear" w:color="auto" w:fill="auto"/>
          </w:tcPr>
          <w:p w:rsidR="00363B19" w:rsidRPr="00363B19" w:rsidRDefault="00363B19" w:rsidP="00363B19">
            <w:pPr>
              <w:jc w:val="both"/>
              <w:rPr>
                <w:sz w:val="28"/>
                <w:szCs w:val="28"/>
              </w:rPr>
            </w:pPr>
          </w:p>
        </w:tc>
        <w:tc>
          <w:tcPr>
            <w:tcW w:w="4809" w:type="dxa"/>
            <w:shd w:val="clear" w:color="auto" w:fill="auto"/>
          </w:tcPr>
          <w:p w:rsidR="004E70E8" w:rsidRDefault="002002EC" w:rsidP="004E70E8">
            <w:pPr>
              <w:spacing w:line="360" w:lineRule="atLeast"/>
              <w:jc w:val="right"/>
              <w:rPr>
                <w:sz w:val="28"/>
                <w:szCs w:val="28"/>
              </w:rPr>
            </w:pPr>
            <w:r>
              <w:rPr>
                <w:sz w:val="28"/>
                <w:szCs w:val="28"/>
              </w:rPr>
              <w:t xml:space="preserve">                                         </w:t>
            </w:r>
            <w:r w:rsidR="004E70E8">
              <w:rPr>
                <w:sz w:val="28"/>
                <w:szCs w:val="28"/>
              </w:rPr>
              <w:t xml:space="preserve">Р.Е. </w:t>
            </w:r>
            <w:proofErr w:type="spellStart"/>
            <w:r w:rsidR="004E70E8">
              <w:rPr>
                <w:sz w:val="28"/>
                <w:szCs w:val="28"/>
              </w:rPr>
              <w:t>Артюхин</w:t>
            </w:r>
            <w:proofErr w:type="spellEnd"/>
          </w:p>
          <w:p w:rsidR="00363B19" w:rsidRPr="00363B19" w:rsidRDefault="00363B19" w:rsidP="002002EC">
            <w:pPr>
              <w:jc w:val="right"/>
              <w:rPr>
                <w:sz w:val="28"/>
                <w:szCs w:val="28"/>
              </w:rPr>
            </w:pPr>
          </w:p>
        </w:tc>
      </w:tr>
      <w:tr w:rsidR="00363B19" w:rsidRPr="00363B19" w:rsidTr="00797A67">
        <w:trPr>
          <w:trHeight w:val="387"/>
        </w:trPr>
        <w:tc>
          <w:tcPr>
            <w:tcW w:w="4808" w:type="dxa"/>
            <w:shd w:val="clear" w:color="auto" w:fill="auto"/>
          </w:tcPr>
          <w:p w:rsidR="00363B19" w:rsidRPr="00363B19" w:rsidRDefault="00363B19" w:rsidP="00363B19">
            <w:pPr>
              <w:jc w:val="both"/>
              <w:rPr>
                <w:sz w:val="28"/>
                <w:szCs w:val="28"/>
              </w:rPr>
            </w:pPr>
          </w:p>
        </w:tc>
        <w:tc>
          <w:tcPr>
            <w:tcW w:w="4809" w:type="dxa"/>
            <w:shd w:val="clear" w:color="auto" w:fill="auto"/>
          </w:tcPr>
          <w:p w:rsidR="00363B19" w:rsidRPr="00363B19" w:rsidRDefault="00363B19" w:rsidP="00363B19">
            <w:pPr>
              <w:rPr>
                <w:sz w:val="28"/>
                <w:szCs w:val="28"/>
              </w:rPr>
            </w:pPr>
          </w:p>
        </w:tc>
      </w:tr>
    </w:tbl>
    <w:p w:rsidR="003E7A60" w:rsidRDefault="003E7A60" w:rsidP="003E7A60">
      <w:pPr>
        <w:tabs>
          <w:tab w:val="left" w:pos="1395"/>
        </w:tabs>
        <w:jc w:val="right"/>
        <w:rPr>
          <w:sz w:val="28"/>
          <w:szCs w:val="28"/>
        </w:rPr>
      </w:pPr>
    </w:p>
    <w:p w:rsidR="00363B19" w:rsidRPr="003E7A60" w:rsidRDefault="00363B19" w:rsidP="003E7A60">
      <w:pPr>
        <w:tabs>
          <w:tab w:val="left" w:pos="1395"/>
        </w:tabs>
        <w:jc w:val="right"/>
        <w:rPr>
          <w:sz w:val="28"/>
          <w:szCs w:val="28"/>
        </w:rPr>
      </w:pPr>
    </w:p>
    <w:sectPr w:rsidR="00363B19" w:rsidRPr="003E7A60" w:rsidSect="00DE6813">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51B7" w:rsidRDefault="002751B7" w:rsidP="003E7A60">
      <w:r>
        <w:separator/>
      </w:r>
    </w:p>
  </w:endnote>
  <w:endnote w:type="continuationSeparator" w:id="0">
    <w:p w:rsidR="002751B7" w:rsidRDefault="002751B7" w:rsidP="003E7A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6C12" w:rsidRDefault="00826C12">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6813" w:rsidRPr="008C3EDB" w:rsidRDefault="00DE6813" w:rsidP="00DE6813">
    <w:pPr>
      <w:spacing w:line="160" w:lineRule="atLeast"/>
      <w:rPr>
        <w:sz w:val="16"/>
        <w:szCs w:val="16"/>
      </w:rPr>
    </w:pPr>
    <w:r w:rsidRPr="008C3EDB">
      <w:rPr>
        <w:sz w:val="16"/>
        <w:szCs w:val="16"/>
      </w:rPr>
      <w:t xml:space="preserve">Исп. </w:t>
    </w:r>
    <w:r w:rsidR="00826C12">
      <w:rPr>
        <w:sz w:val="16"/>
        <w:szCs w:val="16"/>
      </w:rPr>
      <w:t>О.А. Романенкова</w:t>
    </w:r>
  </w:p>
  <w:p w:rsidR="00DE6813" w:rsidRPr="008C3EDB" w:rsidRDefault="00DE6813" w:rsidP="00DE6813">
    <w:pPr>
      <w:spacing w:line="160" w:lineRule="atLeast"/>
      <w:rPr>
        <w:sz w:val="16"/>
        <w:szCs w:val="16"/>
      </w:rPr>
    </w:pPr>
    <w:r w:rsidRPr="008C3EDB">
      <w:rPr>
        <w:sz w:val="16"/>
        <w:szCs w:val="16"/>
      </w:rPr>
      <w:t>214-7</w:t>
    </w:r>
    <w:r w:rsidR="00826C12">
      <w:rPr>
        <w:sz w:val="16"/>
        <w:szCs w:val="16"/>
      </w:rPr>
      <w:t>7</w:t>
    </w:r>
    <w:r w:rsidRPr="008C3EDB">
      <w:rPr>
        <w:sz w:val="16"/>
        <w:szCs w:val="16"/>
      </w:rPr>
      <w:t>-</w:t>
    </w:r>
    <w:r w:rsidR="00826C12">
      <w:rPr>
        <w:sz w:val="16"/>
        <w:szCs w:val="16"/>
      </w:rPr>
      <w:t>78</w:t>
    </w:r>
  </w:p>
  <w:p w:rsidR="00DE6813" w:rsidRPr="008C3EDB" w:rsidRDefault="00DE6813" w:rsidP="00DE6813">
    <w:pPr>
      <w:spacing w:line="160" w:lineRule="atLeast"/>
      <w:rPr>
        <w:sz w:val="16"/>
        <w:szCs w:val="16"/>
      </w:rPr>
    </w:pPr>
    <w:r>
      <w:rPr>
        <w:sz w:val="16"/>
        <w:szCs w:val="16"/>
      </w:rPr>
      <w:t>5</w:t>
    </w:r>
    <w:r w:rsidR="00826C12">
      <w:rPr>
        <w:sz w:val="16"/>
        <w:szCs w:val="16"/>
      </w:rPr>
      <w:t>7</w:t>
    </w:r>
    <w:r w:rsidRPr="008C3EDB">
      <w:rPr>
        <w:sz w:val="16"/>
        <w:szCs w:val="16"/>
      </w:rPr>
      <w:t>-</w:t>
    </w:r>
    <w:r>
      <w:rPr>
        <w:sz w:val="16"/>
        <w:szCs w:val="16"/>
      </w:rPr>
      <w:t>3</w:t>
    </w:r>
    <w:r w:rsidR="00826C12">
      <w:rPr>
        <w:sz w:val="16"/>
        <w:szCs w:val="16"/>
      </w:rPr>
      <w:t>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6C12" w:rsidRDefault="00826C1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51B7" w:rsidRDefault="002751B7" w:rsidP="003E7A60">
      <w:r>
        <w:separator/>
      </w:r>
    </w:p>
  </w:footnote>
  <w:footnote w:type="continuationSeparator" w:id="0">
    <w:p w:rsidR="002751B7" w:rsidRDefault="002751B7" w:rsidP="003E7A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6C12" w:rsidRDefault="00826C12">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8442521"/>
      <w:docPartObj>
        <w:docPartGallery w:val="Page Numbers (Top of Page)"/>
        <w:docPartUnique/>
      </w:docPartObj>
    </w:sdtPr>
    <w:sdtEndPr/>
    <w:sdtContent>
      <w:p w:rsidR="002002EC" w:rsidRDefault="002002EC">
        <w:pPr>
          <w:pStyle w:val="a3"/>
          <w:jc w:val="center"/>
        </w:pPr>
        <w:r>
          <w:fldChar w:fldCharType="begin"/>
        </w:r>
        <w:r>
          <w:instrText>PAGE   \* MERGEFORMAT</w:instrText>
        </w:r>
        <w:r>
          <w:fldChar w:fldCharType="separate"/>
        </w:r>
        <w:r w:rsidR="00752910">
          <w:rPr>
            <w:noProof/>
          </w:rPr>
          <w:t>2</w:t>
        </w:r>
        <w:r>
          <w:fldChar w:fldCharType="end"/>
        </w:r>
      </w:p>
    </w:sdtContent>
  </w:sdt>
  <w:p w:rsidR="002002EC" w:rsidRDefault="002002EC">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6C12" w:rsidRDefault="00826C1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4DA"/>
    <w:rsid w:val="00043B36"/>
    <w:rsid w:val="00065994"/>
    <w:rsid w:val="000B5B76"/>
    <w:rsid w:val="00123734"/>
    <w:rsid w:val="001E08A5"/>
    <w:rsid w:val="002002EC"/>
    <w:rsid w:val="0025003F"/>
    <w:rsid w:val="002751B7"/>
    <w:rsid w:val="002A6A0D"/>
    <w:rsid w:val="003130AB"/>
    <w:rsid w:val="003267DA"/>
    <w:rsid w:val="00346AC4"/>
    <w:rsid w:val="00363B19"/>
    <w:rsid w:val="003A28ED"/>
    <w:rsid w:val="003A71DF"/>
    <w:rsid w:val="003C1335"/>
    <w:rsid w:val="003E7A60"/>
    <w:rsid w:val="004106FB"/>
    <w:rsid w:val="00420AD4"/>
    <w:rsid w:val="0043623E"/>
    <w:rsid w:val="004D3BBE"/>
    <w:rsid w:val="004E70E8"/>
    <w:rsid w:val="00564F34"/>
    <w:rsid w:val="005770F8"/>
    <w:rsid w:val="005E686D"/>
    <w:rsid w:val="005F448C"/>
    <w:rsid w:val="00624185"/>
    <w:rsid w:val="006C445E"/>
    <w:rsid w:val="006D71C6"/>
    <w:rsid w:val="006E4DFC"/>
    <w:rsid w:val="006F0D74"/>
    <w:rsid w:val="006F34CA"/>
    <w:rsid w:val="00706B9C"/>
    <w:rsid w:val="00725446"/>
    <w:rsid w:val="00730D8B"/>
    <w:rsid w:val="00752910"/>
    <w:rsid w:val="0079671F"/>
    <w:rsid w:val="00797A67"/>
    <w:rsid w:val="007C7C5A"/>
    <w:rsid w:val="00802FED"/>
    <w:rsid w:val="00826C12"/>
    <w:rsid w:val="008654DA"/>
    <w:rsid w:val="0089406D"/>
    <w:rsid w:val="00896C2A"/>
    <w:rsid w:val="008D2CCB"/>
    <w:rsid w:val="008F0812"/>
    <w:rsid w:val="00907CA8"/>
    <w:rsid w:val="00960C6E"/>
    <w:rsid w:val="0097637C"/>
    <w:rsid w:val="009E2563"/>
    <w:rsid w:val="00A47895"/>
    <w:rsid w:val="00A64899"/>
    <w:rsid w:val="00A7145D"/>
    <w:rsid w:val="00B02193"/>
    <w:rsid w:val="00B4713D"/>
    <w:rsid w:val="00B723D2"/>
    <w:rsid w:val="00B724FF"/>
    <w:rsid w:val="00BB4964"/>
    <w:rsid w:val="00BF11F9"/>
    <w:rsid w:val="00C07C98"/>
    <w:rsid w:val="00C55CC8"/>
    <w:rsid w:val="00C9569A"/>
    <w:rsid w:val="00C97DBC"/>
    <w:rsid w:val="00CB4BBA"/>
    <w:rsid w:val="00CC402C"/>
    <w:rsid w:val="00D03F1B"/>
    <w:rsid w:val="00D24A7F"/>
    <w:rsid w:val="00D31F59"/>
    <w:rsid w:val="00D3237C"/>
    <w:rsid w:val="00D65583"/>
    <w:rsid w:val="00DC01FC"/>
    <w:rsid w:val="00DE6813"/>
    <w:rsid w:val="00E102DF"/>
    <w:rsid w:val="00E110D4"/>
    <w:rsid w:val="00E3246C"/>
    <w:rsid w:val="00E43C95"/>
    <w:rsid w:val="00E74909"/>
    <w:rsid w:val="00EF5FF6"/>
    <w:rsid w:val="00F102B7"/>
    <w:rsid w:val="00F151D8"/>
    <w:rsid w:val="00F5301D"/>
    <w:rsid w:val="00F81A50"/>
    <w:rsid w:val="00FC30BC"/>
    <w:rsid w:val="00FC4FBB"/>
    <w:rsid w:val="00FE16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54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E7A60"/>
    <w:pPr>
      <w:tabs>
        <w:tab w:val="center" w:pos="4677"/>
        <w:tab w:val="right" w:pos="9355"/>
      </w:tabs>
    </w:pPr>
  </w:style>
  <w:style w:type="character" w:customStyle="1" w:styleId="a4">
    <w:name w:val="Верхний колонтитул Знак"/>
    <w:basedOn w:val="a0"/>
    <w:link w:val="a3"/>
    <w:uiPriority w:val="99"/>
    <w:rsid w:val="003E7A60"/>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3E7A60"/>
    <w:pPr>
      <w:tabs>
        <w:tab w:val="center" w:pos="4677"/>
        <w:tab w:val="right" w:pos="9355"/>
      </w:tabs>
    </w:pPr>
  </w:style>
  <w:style w:type="character" w:customStyle="1" w:styleId="a6">
    <w:name w:val="Нижний колонтитул Знак"/>
    <w:basedOn w:val="a0"/>
    <w:link w:val="a5"/>
    <w:uiPriority w:val="99"/>
    <w:rsid w:val="003E7A60"/>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54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E7A60"/>
    <w:pPr>
      <w:tabs>
        <w:tab w:val="center" w:pos="4677"/>
        <w:tab w:val="right" w:pos="9355"/>
      </w:tabs>
    </w:pPr>
  </w:style>
  <w:style w:type="character" w:customStyle="1" w:styleId="a4">
    <w:name w:val="Верхний колонтитул Знак"/>
    <w:basedOn w:val="a0"/>
    <w:link w:val="a3"/>
    <w:uiPriority w:val="99"/>
    <w:rsid w:val="003E7A60"/>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3E7A60"/>
    <w:pPr>
      <w:tabs>
        <w:tab w:val="center" w:pos="4677"/>
        <w:tab w:val="right" w:pos="9355"/>
      </w:tabs>
    </w:pPr>
  </w:style>
  <w:style w:type="character" w:customStyle="1" w:styleId="a6">
    <w:name w:val="Нижний колонтитул Знак"/>
    <w:basedOn w:val="a0"/>
    <w:link w:val="a5"/>
    <w:uiPriority w:val="99"/>
    <w:rsid w:val="003E7A6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2160386">
      <w:bodyDiv w:val="1"/>
      <w:marLeft w:val="0"/>
      <w:marRight w:val="0"/>
      <w:marTop w:val="0"/>
      <w:marBottom w:val="0"/>
      <w:divBdr>
        <w:top w:val="none" w:sz="0" w:space="0" w:color="auto"/>
        <w:left w:val="none" w:sz="0" w:space="0" w:color="auto"/>
        <w:bottom w:val="none" w:sz="0" w:space="0" w:color="auto"/>
        <w:right w:val="none" w:sz="0" w:space="0" w:color="auto"/>
      </w:divBdr>
    </w:div>
    <w:div w:id="1893345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328</Words>
  <Characters>1871</Characters>
  <Application>Microsoft Office Word</Application>
  <DocSecurity>4</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Грачева Светлана Германовна</dc:creator>
  <cp:lastModifiedBy>Колоева Фатима Закреевна</cp:lastModifiedBy>
  <cp:revision>2</cp:revision>
  <cp:lastPrinted>2018-01-12T12:24:00Z</cp:lastPrinted>
  <dcterms:created xsi:type="dcterms:W3CDTF">2018-03-05T08:23:00Z</dcterms:created>
  <dcterms:modified xsi:type="dcterms:W3CDTF">2018-03-05T08:23:00Z</dcterms:modified>
</cp:coreProperties>
</file>