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293" w:rsidRDefault="00F17293" w:rsidP="00090CD6">
      <w:pPr>
        <w:pStyle w:val="ConsPlusTitle"/>
        <w:rPr>
          <w:rFonts w:ascii="Times New Roman" w:hAnsi="Times New Roman" w:cs="Times New Roman"/>
          <w:b w:val="0"/>
        </w:rPr>
      </w:pPr>
    </w:p>
    <w:p w:rsidR="00F17293" w:rsidRDefault="00F17293" w:rsidP="00090CD6">
      <w:pPr>
        <w:pStyle w:val="ConsPlusTitle"/>
        <w:rPr>
          <w:rFonts w:ascii="Times New Roman" w:hAnsi="Times New Roman" w:cs="Times New Roman"/>
          <w:b w:val="0"/>
        </w:rPr>
      </w:pPr>
    </w:p>
    <w:p w:rsidR="00135B9B" w:rsidRDefault="00F17293" w:rsidP="00090CD6">
      <w:pPr>
        <w:pStyle w:val="ConsPlusTitle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1.</w:t>
      </w:r>
      <w:r w:rsidR="00135B9B">
        <w:rPr>
          <w:rFonts w:ascii="Times New Roman" w:hAnsi="Times New Roman" w:cs="Times New Roman"/>
          <w:b w:val="0"/>
        </w:rPr>
        <w:t>Федеральный закон от 27.12.2019г. №479-ФЗ «О внесении изменений в бюджетный кодекс Российской Федерации в части казначейского обслуживания и системы казначейских платежей»</w:t>
      </w:r>
    </w:p>
    <w:p w:rsidR="00135B9B" w:rsidRDefault="00135B9B" w:rsidP="00090CD6">
      <w:pPr>
        <w:pStyle w:val="ConsPlusTitle"/>
        <w:rPr>
          <w:rFonts w:ascii="Times New Roman" w:hAnsi="Times New Roman" w:cs="Times New Roman"/>
          <w:b w:val="0"/>
        </w:rPr>
      </w:pPr>
    </w:p>
    <w:p w:rsidR="00135B9B" w:rsidRDefault="00135B9B" w:rsidP="00090CD6">
      <w:pPr>
        <w:pStyle w:val="ConsPlusTitle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2.Постановление Правительства Российской Федерации от 27.03.2020г. № 356 «О случаях и порядке возврата или перечисления средств, поступающих во временное распоряжение получателей бюджетных средств»</w:t>
      </w:r>
    </w:p>
    <w:p w:rsidR="00135B9B" w:rsidRDefault="00135B9B" w:rsidP="00090CD6">
      <w:pPr>
        <w:pStyle w:val="ConsPlusTitle"/>
        <w:rPr>
          <w:rFonts w:ascii="Times New Roman" w:hAnsi="Times New Roman" w:cs="Times New Roman"/>
          <w:b w:val="0"/>
        </w:rPr>
      </w:pPr>
    </w:p>
    <w:p w:rsidR="00894A02" w:rsidRDefault="00135B9B" w:rsidP="00894A02">
      <w:pPr>
        <w:pStyle w:val="ConsPlusTitle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3.</w:t>
      </w:r>
      <w:r w:rsidR="00894A02" w:rsidRPr="00894A02">
        <w:rPr>
          <w:rFonts w:ascii="Times New Roman" w:hAnsi="Times New Roman" w:cs="Times New Roman"/>
          <w:b w:val="0"/>
        </w:rPr>
        <w:t xml:space="preserve"> </w:t>
      </w:r>
      <w:r w:rsidR="00894A02">
        <w:rPr>
          <w:rFonts w:ascii="Times New Roman" w:hAnsi="Times New Roman" w:cs="Times New Roman"/>
          <w:b w:val="0"/>
        </w:rPr>
        <w:t xml:space="preserve">Постановление Правительства Российской Федерации от 30.03.2020г. №368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</w:t>
      </w:r>
      <w:proofErr w:type="gramStart"/>
      <w:r w:rsidR="00894A02">
        <w:rPr>
          <w:rFonts w:ascii="Times New Roman" w:hAnsi="Times New Roman" w:cs="Times New Roman"/>
          <w:b w:val="0"/>
        </w:rPr>
        <w:t>привлеченных  средств</w:t>
      </w:r>
      <w:proofErr w:type="gramEnd"/>
      <w:r w:rsidR="00894A02">
        <w:rPr>
          <w:rFonts w:ascii="Times New Roman" w:hAnsi="Times New Roman" w:cs="Times New Roman"/>
          <w:b w:val="0"/>
        </w:rPr>
        <w:t>»</w:t>
      </w:r>
    </w:p>
    <w:p w:rsidR="00894A02" w:rsidRDefault="00894A02" w:rsidP="00135B9B">
      <w:pPr>
        <w:pStyle w:val="ConsPlusTitle"/>
        <w:rPr>
          <w:rFonts w:ascii="Times New Roman" w:hAnsi="Times New Roman" w:cs="Times New Roman"/>
          <w:b w:val="0"/>
        </w:rPr>
      </w:pPr>
    </w:p>
    <w:p w:rsidR="00135B9B" w:rsidRDefault="00894A02" w:rsidP="00135B9B">
      <w:pPr>
        <w:pStyle w:val="ConsPlusTitle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4.</w:t>
      </w:r>
      <w:r w:rsidR="00135B9B" w:rsidRPr="00135B9B">
        <w:rPr>
          <w:rFonts w:ascii="Times New Roman" w:hAnsi="Times New Roman" w:cs="Times New Roman"/>
          <w:b w:val="0"/>
        </w:rPr>
        <w:t xml:space="preserve"> </w:t>
      </w:r>
      <w:r w:rsidR="00135B9B">
        <w:rPr>
          <w:rFonts w:ascii="Times New Roman" w:hAnsi="Times New Roman" w:cs="Times New Roman"/>
          <w:b w:val="0"/>
        </w:rPr>
        <w:t>Постановление Правительства Российской Федерации</w:t>
      </w:r>
      <w:r w:rsidR="00135B9B">
        <w:rPr>
          <w:rFonts w:ascii="Times New Roman" w:hAnsi="Times New Roman" w:cs="Times New Roman"/>
          <w:b w:val="0"/>
        </w:rPr>
        <w:t xml:space="preserve"> от 08.05.2020г. №644 «О требованиях к кредитным организациям, которые могут обслуживать банковские счета Федерального казначейства, а также единый казначейский счет в иностранной валюте и осуществлять операции со средствами федерального бюджета и бюджетов государственных внебюджетных фондов Российской Федерации</w:t>
      </w:r>
    </w:p>
    <w:p w:rsidR="00583653" w:rsidRDefault="00583653" w:rsidP="00135B9B">
      <w:pPr>
        <w:pStyle w:val="ConsPlusTitle"/>
        <w:rPr>
          <w:rFonts w:ascii="Times New Roman" w:hAnsi="Times New Roman" w:cs="Times New Roman"/>
          <w:b w:val="0"/>
        </w:rPr>
      </w:pPr>
    </w:p>
    <w:p w:rsidR="00583653" w:rsidRDefault="00583653" w:rsidP="00135B9B">
      <w:pPr>
        <w:pStyle w:val="ConsPlusTitle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5.</w:t>
      </w:r>
      <w:r w:rsidRPr="00583653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>Приказ Министерства финансов Российской Федерации от 1</w:t>
      </w:r>
      <w:r w:rsidR="002968EF">
        <w:rPr>
          <w:rFonts w:ascii="Times New Roman" w:hAnsi="Times New Roman" w:cs="Times New Roman"/>
          <w:b w:val="0"/>
        </w:rPr>
        <w:t>6</w:t>
      </w:r>
      <w:r>
        <w:rPr>
          <w:rFonts w:ascii="Times New Roman" w:hAnsi="Times New Roman" w:cs="Times New Roman"/>
          <w:b w:val="0"/>
        </w:rPr>
        <w:t>.</w:t>
      </w:r>
      <w:r w:rsidR="002968EF">
        <w:rPr>
          <w:rFonts w:ascii="Times New Roman" w:hAnsi="Times New Roman" w:cs="Times New Roman"/>
          <w:b w:val="0"/>
        </w:rPr>
        <w:t>04</w:t>
      </w:r>
      <w:r>
        <w:rPr>
          <w:rFonts w:ascii="Times New Roman" w:hAnsi="Times New Roman" w:cs="Times New Roman"/>
          <w:b w:val="0"/>
        </w:rPr>
        <w:t>.20</w:t>
      </w:r>
      <w:r w:rsidR="002968EF">
        <w:rPr>
          <w:rFonts w:ascii="Times New Roman" w:hAnsi="Times New Roman" w:cs="Times New Roman"/>
          <w:b w:val="0"/>
        </w:rPr>
        <w:t xml:space="preserve">20г. №72н </w:t>
      </w:r>
      <w:proofErr w:type="gramStart"/>
      <w:r w:rsidR="002968EF">
        <w:rPr>
          <w:rFonts w:ascii="Times New Roman" w:hAnsi="Times New Roman" w:cs="Times New Roman"/>
          <w:b w:val="0"/>
        </w:rPr>
        <w:t>« Об</w:t>
      </w:r>
      <w:proofErr w:type="gramEnd"/>
      <w:r w:rsidR="002968EF">
        <w:rPr>
          <w:rFonts w:ascii="Times New Roman" w:hAnsi="Times New Roman" w:cs="Times New Roman"/>
          <w:b w:val="0"/>
        </w:rPr>
        <w:t xml:space="preserve"> особенностях приема к исполнению распоряжений о переводе денежных средств на единый казначейский счет при использовании электронных средств платежа»</w:t>
      </w:r>
    </w:p>
    <w:p w:rsidR="00894A02" w:rsidRDefault="00894A02" w:rsidP="00135B9B">
      <w:pPr>
        <w:pStyle w:val="ConsPlusTitle"/>
        <w:rPr>
          <w:rFonts w:ascii="Times New Roman" w:hAnsi="Times New Roman" w:cs="Times New Roman"/>
          <w:b w:val="0"/>
        </w:rPr>
      </w:pPr>
    </w:p>
    <w:p w:rsidR="00EB742D" w:rsidRDefault="002968EF" w:rsidP="00EB742D">
      <w:pPr>
        <w:pStyle w:val="ConsPlusTitle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6</w:t>
      </w:r>
      <w:r w:rsidR="00EB742D">
        <w:rPr>
          <w:rFonts w:ascii="Times New Roman" w:hAnsi="Times New Roman" w:cs="Times New Roman"/>
          <w:b w:val="0"/>
        </w:rPr>
        <w:t>.</w:t>
      </w:r>
      <w:r w:rsidR="00EB742D" w:rsidRPr="00EB742D">
        <w:rPr>
          <w:rFonts w:ascii="Times New Roman" w:hAnsi="Times New Roman" w:cs="Times New Roman"/>
          <w:b w:val="0"/>
        </w:rPr>
        <w:t xml:space="preserve"> </w:t>
      </w:r>
      <w:r w:rsidR="00EB742D">
        <w:rPr>
          <w:rFonts w:ascii="Times New Roman" w:hAnsi="Times New Roman" w:cs="Times New Roman"/>
          <w:b w:val="0"/>
        </w:rPr>
        <w:t xml:space="preserve">Приказ Министерства финансов Российской Федерации от 12.11.2013г. №107н </w:t>
      </w:r>
      <w:r w:rsidR="00E055F4">
        <w:rPr>
          <w:rFonts w:ascii="Times New Roman" w:hAnsi="Times New Roman" w:cs="Times New Roman"/>
          <w:b w:val="0"/>
        </w:rPr>
        <w:t>(ред. о</w:t>
      </w:r>
      <w:bookmarkStart w:id="0" w:name="_GoBack"/>
      <w:bookmarkEnd w:id="0"/>
      <w:r w:rsidR="00E055F4">
        <w:rPr>
          <w:rFonts w:ascii="Times New Roman" w:hAnsi="Times New Roman" w:cs="Times New Roman"/>
          <w:b w:val="0"/>
        </w:rPr>
        <w:t xml:space="preserve">т 05.04.2017г.) </w:t>
      </w:r>
      <w:r w:rsidR="00EB742D">
        <w:rPr>
          <w:rFonts w:ascii="Times New Roman" w:hAnsi="Times New Roman" w:cs="Times New Roman"/>
          <w:b w:val="0"/>
        </w:rPr>
        <w:t>«Об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Федерации»</w:t>
      </w:r>
      <w:r w:rsidR="00227EA1">
        <w:rPr>
          <w:rFonts w:ascii="Times New Roman" w:hAnsi="Times New Roman" w:cs="Times New Roman"/>
          <w:b w:val="0"/>
        </w:rPr>
        <w:t xml:space="preserve"> </w:t>
      </w:r>
    </w:p>
    <w:p w:rsidR="00894A02" w:rsidRDefault="00894A02" w:rsidP="00135B9B">
      <w:pPr>
        <w:pStyle w:val="ConsPlusTitle"/>
        <w:rPr>
          <w:rFonts w:ascii="Times New Roman" w:hAnsi="Times New Roman" w:cs="Times New Roman"/>
          <w:b w:val="0"/>
        </w:rPr>
      </w:pPr>
    </w:p>
    <w:p w:rsidR="00135B9B" w:rsidRDefault="00135B9B" w:rsidP="00135B9B">
      <w:pPr>
        <w:pStyle w:val="ConsPlusTitle"/>
        <w:rPr>
          <w:rFonts w:ascii="Times New Roman" w:hAnsi="Times New Roman" w:cs="Times New Roman"/>
          <w:b w:val="0"/>
        </w:rPr>
      </w:pPr>
    </w:p>
    <w:p w:rsidR="00EA4A0C" w:rsidRDefault="002968EF" w:rsidP="00EA4A0C">
      <w:pPr>
        <w:pStyle w:val="ConsPlusTitle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7</w:t>
      </w:r>
      <w:r w:rsidR="00EA4A0C">
        <w:rPr>
          <w:rFonts w:ascii="Times New Roman" w:hAnsi="Times New Roman" w:cs="Times New Roman"/>
          <w:b w:val="0"/>
        </w:rPr>
        <w:t>.</w:t>
      </w:r>
      <w:r w:rsidR="00EA4A0C" w:rsidRPr="00EA4A0C">
        <w:rPr>
          <w:rFonts w:ascii="Times New Roman" w:hAnsi="Times New Roman" w:cs="Times New Roman"/>
          <w:b w:val="0"/>
        </w:rPr>
        <w:t xml:space="preserve"> </w:t>
      </w:r>
      <w:r w:rsidR="00EA4A0C">
        <w:rPr>
          <w:rFonts w:ascii="Times New Roman" w:hAnsi="Times New Roman" w:cs="Times New Roman"/>
          <w:b w:val="0"/>
        </w:rPr>
        <w:t>Приказ Федерального казначейства от 01.04.2020г. №15</w:t>
      </w:r>
      <w:proofErr w:type="gramStart"/>
      <w:r w:rsidR="00EA4A0C">
        <w:rPr>
          <w:rFonts w:ascii="Times New Roman" w:hAnsi="Times New Roman" w:cs="Times New Roman"/>
          <w:b w:val="0"/>
        </w:rPr>
        <w:t>н  «</w:t>
      </w:r>
      <w:proofErr w:type="gramEnd"/>
      <w:r w:rsidR="00EA4A0C">
        <w:rPr>
          <w:rFonts w:ascii="Times New Roman" w:hAnsi="Times New Roman" w:cs="Times New Roman"/>
          <w:b w:val="0"/>
        </w:rPr>
        <w:t>О Порядке открытия казначейских счетов»</w:t>
      </w:r>
    </w:p>
    <w:p w:rsidR="00EA4A0C" w:rsidRDefault="00EA4A0C" w:rsidP="00EA4A0C">
      <w:pPr>
        <w:pStyle w:val="ConsPlusTitle"/>
        <w:rPr>
          <w:rFonts w:ascii="Times New Roman" w:hAnsi="Times New Roman" w:cs="Times New Roman"/>
          <w:b w:val="0"/>
        </w:rPr>
      </w:pPr>
    </w:p>
    <w:p w:rsidR="00EA4A0C" w:rsidRDefault="002968EF" w:rsidP="00EA4A0C">
      <w:pPr>
        <w:pStyle w:val="ConsPlusTitle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8</w:t>
      </w:r>
      <w:r w:rsidR="00EA4A0C">
        <w:rPr>
          <w:rFonts w:ascii="Times New Roman" w:hAnsi="Times New Roman" w:cs="Times New Roman"/>
          <w:b w:val="0"/>
        </w:rPr>
        <w:t>.</w:t>
      </w:r>
      <w:r w:rsidR="00EA4A0C" w:rsidRPr="00EA4A0C">
        <w:rPr>
          <w:rFonts w:ascii="Times New Roman" w:hAnsi="Times New Roman" w:cs="Times New Roman"/>
          <w:b w:val="0"/>
        </w:rPr>
        <w:t xml:space="preserve"> </w:t>
      </w:r>
      <w:r w:rsidR="00EA4A0C">
        <w:rPr>
          <w:rFonts w:ascii="Times New Roman" w:hAnsi="Times New Roman" w:cs="Times New Roman"/>
          <w:b w:val="0"/>
        </w:rPr>
        <w:t xml:space="preserve">Приказ Федерального казначейства от 01.04.2020г. №14н </w:t>
      </w:r>
      <w:proofErr w:type="gramStart"/>
      <w:r w:rsidR="00EA4A0C">
        <w:rPr>
          <w:rFonts w:ascii="Times New Roman" w:hAnsi="Times New Roman" w:cs="Times New Roman"/>
          <w:b w:val="0"/>
        </w:rPr>
        <w:t>« Об</w:t>
      </w:r>
      <w:proofErr w:type="gramEnd"/>
      <w:r w:rsidR="00EA4A0C">
        <w:rPr>
          <w:rFonts w:ascii="Times New Roman" w:hAnsi="Times New Roman" w:cs="Times New Roman"/>
          <w:b w:val="0"/>
        </w:rPr>
        <w:t xml:space="preserve"> общих требованиях к порядку открытия и ведения лицевых счетов»</w:t>
      </w:r>
    </w:p>
    <w:p w:rsidR="00EA4A0C" w:rsidRDefault="00EA4A0C" w:rsidP="00EA4A0C">
      <w:pPr>
        <w:pStyle w:val="ConsPlusTitle"/>
        <w:rPr>
          <w:rFonts w:ascii="Times New Roman" w:hAnsi="Times New Roman" w:cs="Times New Roman"/>
          <w:b w:val="0"/>
        </w:rPr>
      </w:pPr>
    </w:p>
    <w:p w:rsidR="00EA4A0C" w:rsidRDefault="002968EF" w:rsidP="00EA4A0C">
      <w:pPr>
        <w:pStyle w:val="ConsPlusTitle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9</w:t>
      </w:r>
      <w:r w:rsidR="00EA4A0C">
        <w:rPr>
          <w:rFonts w:ascii="Times New Roman" w:hAnsi="Times New Roman" w:cs="Times New Roman"/>
          <w:b w:val="0"/>
        </w:rPr>
        <w:t>.</w:t>
      </w:r>
      <w:r w:rsidR="00EA4A0C" w:rsidRPr="00EA4A0C">
        <w:rPr>
          <w:rFonts w:ascii="Times New Roman" w:hAnsi="Times New Roman" w:cs="Times New Roman"/>
          <w:b w:val="0"/>
        </w:rPr>
        <w:t xml:space="preserve"> </w:t>
      </w:r>
      <w:r w:rsidR="00EA4A0C">
        <w:rPr>
          <w:rFonts w:ascii="Times New Roman" w:hAnsi="Times New Roman" w:cs="Times New Roman"/>
          <w:b w:val="0"/>
        </w:rPr>
        <w:t>Приказ</w:t>
      </w:r>
      <w:r w:rsidR="00EA4A0C">
        <w:rPr>
          <w:rFonts w:ascii="Times New Roman" w:hAnsi="Times New Roman" w:cs="Times New Roman"/>
          <w:b w:val="0"/>
        </w:rPr>
        <w:t xml:space="preserve"> Федерального казначейства от 14</w:t>
      </w:r>
      <w:r w:rsidR="00EA4A0C">
        <w:rPr>
          <w:rFonts w:ascii="Times New Roman" w:hAnsi="Times New Roman" w:cs="Times New Roman"/>
          <w:b w:val="0"/>
        </w:rPr>
        <w:t>.0</w:t>
      </w:r>
      <w:r w:rsidR="00EA4A0C">
        <w:rPr>
          <w:rFonts w:ascii="Times New Roman" w:hAnsi="Times New Roman" w:cs="Times New Roman"/>
          <w:b w:val="0"/>
        </w:rPr>
        <w:t>5</w:t>
      </w:r>
      <w:r w:rsidR="00EA4A0C">
        <w:rPr>
          <w:rFonts w:ascii="Times New Roman" w:hAnsi="Times New Roman" w:cs="Times New Roman"/>
          <w:b w:val="0"/>
        </w:rPr>
        <w:t>.2020г. №</w:t>
      </w:r>
      <w:r w:rsidR="00EA4A0C">
        <w:rPr>
          <w:rFonts w:ascii="Times New Roman" w:hAnsi="Times New Roman" w:cs="Times New Roman"/>
          <w:b w:val="0"/>
        </w:rPr>
        <w:t>21н «О порядке казначейского обслуживания»</w:t>
      </w:r>
    </w:p>
    <w:p w:rsidR="00EA4A0C" w:rsidRDefault="00EA4A0C" w:rsidP="00EA4A0C">
      <w:pPr>
        <w:pStyle w:val="ConsPlusTitle"/>
        <w:rPr>
          <w:rFonts w:ascii="Times New Roman" w:hAnsi="Times New Roman" w:cs="Times New Roman"/>
          <w:b w:val="0"/>
        </w:rPr>
      </w:pPr>
    </w:p>
    <w:p w:rsidR="00EA4A0C" w:rsidRDefault="002968EF" w:rsidP="00EA4A0C">
      <w:pPr>
        <w:pStyle w:val="ConsPlusTitle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10</w:t>
      </w:r>
      <w:r w:rsidR="00EA4A0C">
        <w:rPr>
          <w:rFonts w:ascii="Times New Roman" w:hAnsi="Times New Roman" w:cs="Times New Roman"/>
          <w:b w:val="0"/>
        </w:rPr>
        <w:t>.</w:t>
      </w:r>
      <w:r w:rsidR="00EA4A0C" w:rsidRPr="00EA4A0C">
        <w:rPr>
          <w:rFonts w:ascii="Times New Roman" w:hAnsi="Times New Roman" w:cs="Times New Roman"/>
          <w:b w:val="0"/>
        </w:rPr>
        <w:t xml:space="preserve"> </w:t>
      </w:r>
      <w:r w:rsidR="00EA4A0C">
        <w:rPr>
          <w:rFonts w:ascii="Times New Roman" w:hAnsi="Times New Roman" w:cs="Times New Roman"/>
          <w:b w:val="0"/>
        </w:rPr>
        <w:t xml:space="preserve">Приказ Федерального казначейства от 15.05.2020г. №22н «Об утверждении правил обеспечения наличными </w:t>
      </w:r>
      <w:proofErr w:type="gramStart"/>
      <w:r w:rsidR="00EA4A0C">
        <w:rPr>
          <w:rFonts w:ascii="Times New Roman" w:hAnsi="Times New Roman" w:cs="Times New Roman"/>
          <w:b w:val="0"/>
        </w:rPr>
        <w:t>денежными  средствами</w:t>
      </w:r>
      <w:proofErr w:type="gramEnd"/>
      <w:r w:rsidR="00EA4A0C">
        <w:rPr>
          <w:rFonts w:ascii="Times New Roman" w:hAnsi="Times New Roman" w:cs="Times New Roman"/>
          <w:b w:val="0"/>
        </w:rPr>
        <w:t xml:space="preserve">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платежей».</w:t>
      </w:r>
    </w:p>
    <w:p w:rsidR="00891F0D" w:rsidRDefault="00891F0D" w:rsidP="00EA4A0C">
      <w:pPr>
        <w:pStyle w:val="ConsPlusTitle"/>
        <w:rPr>
          <w:rFonts w:ascii="Times New Roman" w:hAnsi="Times New Roman" w:cs="Times New Roman"/>
          <w:b w:val="0"/>
        </w:rPr>
      </w:pPr>
    </w:p>
    <w:sectPr w:rsidR="00891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E6B22"/>
    <w:multiLevelType w:val="hybridMultilevel"/>
    <w:tmpl w:val="6660E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1C2AC2"/>
    <w:multiLevelType w:val="hybridMultilevel"/>
    <w:tmpl w:val="47420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C46"/>
    <w:rsid w:val="000056C5"/>
    <w:rsid w:val="00090CD6"/>
    <w:rsid w:val="00135B9B"/>
    <w:rsid w:val="0020668E"/>
    <w:rsid w:val="00227EA1"/>
    <w:rsid w:val="00231A83"/>
    <w:rsid w:val="002968EF"/>
    <w:rsid w:val="002A0C46"/>
    <w:rsid w:val="004C1B04"/>
    <w:rsid w:val="004C6957"/>
    <w:rsid w:val="005328C1"/>
    <w:rsid w:val="00556D42"/>
    <w:rsid w:val="00583653"/>
    <w:rsid w:val="00624733"/>
    <w:rsid w:val="00684EA3"/>
    <w:rsid w:val="00704D87"/>
    <w:rsid w:val="00817849"/>
    <w:rsid w:val="00891F0D"/>
    <w:rsid w:val="00893F19"/>
    <w:rsid w:val="00894A02"/>
    <w:rsid w:val="00903870"/>
    <w:rsid w:val="00B00EE4"/>
    <w:rsid w:val="00B90ED9"/>
    <w:rsid w:val="00BA32EF"/>
    <w:rsid w:val="00C14663"/>
    <w:rsid w:val="00CA1D07"/>
    <w:rsid w:val="00CA1F88"/>
    <w:rsid w:val="00CB0435"/>
    <w:rsid w:val="00CF5F74"/>
    <w:rsid w:val="00D82E83"/>
    <w:rsid w:val="00E055F4"/>
    <w:rsid w:val="00E700A7"/>
    <w:rsid w:val="00EA4A0C"/>
    <w:rsid w:val="00EB742D"/>
    <w:rsid w:val="00EB7AFE"/>
    <w:rsid w:val="00EC53B0"/>
    <w:rsid w:val="00F17293"/>
    <w:rsid w:val="00F23A2E"/>
    <w:rsid w:val="00F410D8"/>
    <w:rsid w:val="00F51647"/>
    <w:rsid w:val="00FB4C37"/>
    <w:rsid w:val="00FE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ED1376-37AB-41EA-994E-45C1C33B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0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0C46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F5F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28E15-BD91-45A4-9778-631484248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BuzurtanovII</dc:creator>
  <cp:keywords/>
  <dc:description/>
  <cp:lastModifiedBy>Барахоева Хава Хадрисовна</cp:lastModifiedBy>
  <cp:revision>38</cp:revision>
  <dcterms:created xsi:type="dcterms:W3CDTF">2017-09-19T09:37:00Z</dcterms:created>
  <dcterms:modified xsi:type="dcterms:W3CDTF">2020-12-29T08:53:00Z</dcterms:modified>
</cp:coreProperties>
</file>