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28" w:rsidRDefault="00A34367" w:rsidP="004624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анализа онлайн-опросов посетителей сайта Управления Федерального казначейства по </w:t>
      </w:r>
      <w:r w:rsidR="00462428">
        <w:rPr>
          <w:rFonts w:ascii="Times New Roman" w:hAnsi="Times New Roman" w:cs="Times New Roman"/>
          <w:b/>
          <w:sz w:val="28"/>
          <w:szCs w:val="28"/>
        </w:rPr>
        <w:t xml:space="preserve">Республике Ингушетия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771E2" w:rsidRPr="00A34367" w:rsidRDefault="00462428" w:rsidP="004624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34367" w:rsidRPr="00A3436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квартал 2018 г.</w:t>
      </w:r>
      <w:proofErr w:type="gramEnd"/>
    </w:p>
    <w:p w:rsidR="00C56B20" w:rsidRDefault="00C56B20" w:rsidP="00C56B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1E2" w:rsidRPr="00017F23" w:rsidRDefault="00F771E2" w:rsidP="00017F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E2">
        <w:rPr>
          <w:rFonts w:ascii="Times New Roman" w:hAnsi="Times New Roman" w:cs="Times New Roman"/>
          <w:sz w:val="28"/>
          <w:szCs w:val="28"/>
        </w:rPr>
        <w:t xml:space="preserve">С целью получения информации по внешней оценке деятельности Управления Федерального казначейства по </w:t>
      </w:r>
      <w:r w:rsidR="00462428" w:rsidRPr="00462428">
        <w:rPr>
          <w:rFonts w:ascii="Times New Roman" w:hAnsi="Times New Roman" w:cs="Times New Roman"/>
          <w:sz w:val="28"/>
          <w:szCs w:val="28"/>
        </w:rPr>
        <w:t>Республике Ингушетия</w:t>
      </w:r>
      <w:r w:rsidR="0046242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771E2">
        <w:rPr>
          <w:rFonts w:ascii="Times New Roman" w:hAnsi="Times New Roman" w:cs="Times New Roman"/>
          <w:sz w:val="28"/>
          <w:szCs w:val="28"/>
        </w:rPr>
        <w:t xml:space="preserve">проводилось анкетирование на сайте Управления Федерального казначейства по </w:t>
      </w:r>
      <w:r w:rsidR="00017F23" w:rsidRPr="00462428">
        <w:rPr>
          <w:rFonts w:ascii="Times New Roman" w:hAnsi="Times New Roman" w:cs="Times New Roman"/>
          <w:sz w:val="28"/>
          <w:szCs w:val="28"/>
        </w:rPr>
        <w:t>Республике Ингушетия</w:t>
      </w:r>
      <w:r w:rsidR="00017F2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771E2">
        <w:rPr>
          <w:rFonts w:ascii="Times New Roman" w:hAnsi="Times New Roman" w:cs="Times New Roman"/>
          <w:sz w:val="28"/>
          <w:szCs w:val="28"/>
        </w:rPr>
        <w:t xml:space="preserve">(далее-Управления) </w:t>
      </w:r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www</w:t>
      </w:r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ingushetia</w:t>
      </w:r>
      <w:proofErr w:type="spellEnd"/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roskazna</w:t>
      </w:r>
      <w:proofErr w:type="spellEnd"/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ru</w:t>
      </w:r>
      <w:proofErr w:type="spellEnd"/>
      <w:r w:rsidR="00017F23">
        <w:rPr>
          <w:rFonts w:ascii="Times New Roman" w:hAnsi="Times New Roman" w:cs="Times New Roman"/>
          <w:bCs/>
          <w:snapToGrid w:val="0"/>
          <w:sz w:val="28"/>
        </w:rPr>
        <w:t>.</w:t>
      </w:r>
    </w:p>
    <w:p w:rsidR="00F771E2" w:rsidRPr="00F771E2" w:rsidRDefault="00F771E2" w:rsidP="00017F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71E2">
        <w:rPr>
          <w:rFonts w:ascii="Times New Roman" w:hAnsi="Times New Roman" w:cs="Times New Roman"/>
          <w:sz w:val="28"/>
          <w:szCs w:val="28"/>
        </w:rPr>
        <w:t xml:space="preserve">В соответствии с «Порядком получения и обработки информации о внешней оценке деятельности Управления Федерального казначейства </w:t>
      </w:r>
      <w:r w:rsidR="00017F23" w:rsidRPr="00F771E2">
        <w:rPr>
          <w:rFonts w:ascii="Times New Roman" w:hAnsi="Times New Roman" w:cs="Times New Roman"/>
          <w:sz w:val="28"/>
          <w:szCs w:val="28"/>
        </w:rPr>
        <w:t xml:space="preserve">по </w:t>
      </w:r>
      <w:r w:rsidR="00017F23" w:rsidRPr="00462428">
        <w:rPr>
          <w:rFonts w:ascii="Times New Roman" w:hAnsi="Times New Roman" w:cs="Times New Roman"/>
          <w:sz w:val="28"/>
          <w:szCs w:val="28"/>
        </w:rPr>
        <w:t>Республике Ингушетия</w:t>
      </w:r>
      <w:r w:rsidR="00017F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71E2">
        <w:rPr>
          <w:rFonts w:ascii="Times New Roman" w:hAnsi="Times New Roman" w:cs="Times New Roman"/>
          <w:sz w:val="28"/>
          <w:szCs w:val="28"/>
        </w:rPr>
        <w:t xml:space="preserve">», утвержденного приказом Управления Федерального казначейства </w:t>
      </w:r>
      <w:r w:rsidR="00017F23" w:rsidRPr="00F771E2">
        <w:rPr>
          <w:rFonts w:ascii="Times New Roman" w:hAnsi="Times New Roman" w:cs="Times New Roman"/>
          <w:sz w:val="28"/>
          <w:szCs w:val="28"/>
        </w:rPr>
        <w:t xml:space="preserve">по </w:t>
      </w:r>
      <w:r w:rsidR="00017F23" w:rsidRPr="00462428">
        <w:rPr>
          <w:rFonts w:ascii="Times New Roman" w:hAnsi="Times New Roman" w:cs="Times New Roman"/>
          <w:sz w:val="28"/>
          <w:szCs w:val="28"/>
        </w:rPr>
        <w:t>Республике Ингушетия</w:t>
      </w:r>
      <w:r w:rsidR="00017F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71E2">
        <w:rPr>
          <w:rFonts w:ascii="Times New Roman" w:hAnsi="Times New Roman" w:cs="Times New Roman"/>
          <w:sz w:val="28"/>
          <w:szCs w:val="28"/>
        </w:rPr>
        <w:t xml:space="preserve">от </w:t>
      </w:r>
      <w:r w:rsidR="00017F23">
        <w:rPr>
          <w:rFonts w:ascii="Times New Roman" w:hAnsi="Times New Roman" w:cs="Times New Roman"/>
          <w:sz w:val="28"/>
          <w:szCs w:val="28"/>
        </w:rPr>
        <w:t>22.02</w:t>
      </w:r>
      <w:r w:rsidRPr="00F771E2">
        <w:rPr>
          <w:rFonts w:ascii="Times New Roman" w:hAnsi="Times New Roman" w:cs="Times New Roman"/>
          <w:sz w:val="28"/>
          <w:szCs w:val="28"/>
        </w:rPr>
        <w:t>.201</w:t>
      </w:r>
      <w:r w:rsidR="00017F23">
        <w:rPr>
          <w:rFonts w:ascii="Times New Roman" w:hAnsi="Times New Roman" w:cs="Times New Roman"/>
          <w:sz w:val="28"/>
          <w:szCs w:val="28"/>
        </w:rPr>
        <w:t>8 г. № 41 о/д</w:t>
      </w:r>
      <w:r w:rsidRPr="00F771E2">
        <w:rPr>
          <w:rFonts w:ascii="Times New Roman" w:hAnsi="Times New Roman" w:cs="Times New Roman"/>
          <w:sz w:val="28"/>
          <w:szCs w:val="28"/>
        </w:rPr>
        <w:t>, был проведен анализ полученных ответов после проведения опроса на сайте Управления (</w:t>
      </w:r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www</w:t>
      </w:r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ingushetia</w:t>
      </w:r>
      <w:proofErr w:type="spellEnd"/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roskazna</w:t>
      </w:r>
      <w:proofErr w:type="spellEnd"/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ru</w:t>
      </w:r>
      <w:proofErr w:type="spellEnd"/>
      <w:r w:rsidRPr="00F771E2">
        <w:rPr>
          <w:rFonts w:ascii="Times New Roman" w:hAnsi="Times New Roman" w:cs="Times New Roman"/>
          <w:sz w:val="28"/>
          <w:szCs w:val="28"/>
        </w:rPr>
        <w:t>) по итогу I</w:t>
      </w:r>
      <w:r w:rsidR="00017F23" w:rsidRPr="00F771E2">
        <w:rPr>
          <w:rFonts w:ascii="Times New Roman" w:hAnsi="Times New Roman" w:cs="Times New Roman"/>
          <w:sz w:val="28"/>
          <w:szCs w:val="28"/>
        </w:rPr>
        <w:t>I</w:t>
      </w:r>
      <w:r w:rsidRPr="00F771E2">
        <w:rPr>
          <w:rFonts w:ascii="Times New Roman" w:hAnsi="Times New Roman" w:cs="Times New Roman"/>
          <w:sz w:val="28"/>
          <w:szCs w:val="28"/>
        </w:rPr>
        <w:t xml:space="preserve"> квартала 201</w:t>
      </w:r>
      <w:r w:rsidR="00017F23">
        <w:rPr>
          <w:rFonts w:ascii="Times New Roman" w:hAnsi="Times New Roman" w:cs="Times New Roman"/>
          <w:sz w:val="28"/>
          <w:szCs w:val="28"/>
        </w:rPr>
        <w:t>8</w:t>
      </w:r>
      <w:r w:rsidRPr="00F771E2">
        <w:rPr>
          <w:rFonts w:ascii="Times New Roman" w:hAnsi="Times New Roman" w:cs="Times New Roman"/>
          <w:sz w:val="28"/>
          <w:szCs w:val="28"/>
        </w:rPr>
        <w:t xml:space="preserve"> г</w:t>
      </w:r>
      <w:r w:rsidR="00017F23">
        <w:rPr>
          <w:rFonts w:ascii="Times New Roman" w:hAnsi="Times New Roman" w:cs="Times New Roman"/>
          <w:sz w:val="28"/>
          <w:szCs w:val="28"/>
        </w:rPr>
        <w:t>.</w:t>
      </w:r>
      <w:r w:rsidRPr="00F771E2">
        <w:rPr>
          <w:rFonts w:ascii="Times New Roman" w:hAnsi="Times New Roman" w:cs="Times New Roman"/>
          <w:sz w:val="28"/>
          <w:szCs w:val="28"/>
        </w:rPr>
        <w:t xml:space="preserve"> в соответствии с методикой оценки информации.</w:t>
      </w:r>
      <w:proofErr w:type="gramEnd"/>
    </w:p>
    <w:p w:rsidR="00017F23" w:rsidRDefault="00F771E2" w:rsidP="00017F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E2">
        <w:rPr>
          <w:rFonts w:ascii="Times New Roman" w:hAnsi="Times New Roman" w:cs="Times New Roman"/>
          <w:sz w:val="28"/>
          <w:szCs w:val="28"/>
        </w:rPr>
        <w:t>К общему анализу допущены все надлежащим образом заполненные анкеты, содержащие актуальные вопросы деятельности Управления. Было выявлено, что респонденты полностью удовлетворены наполненностью информационной составляющей интерн</w:t>
      </w:r>
      <w:bookmarkStart w:id="0" w:name="_GoBack"/>
      <w:bookmarkEnd w:id="0"/>
      <w:r w:rsidRPr="00F771E2">
        <w:rPr>
          <w:rFonts w:ascii="Times New Roman" w:hAnsi="Times New Roman" w:cs="Times New Roman"/>
          <w:sz w:val="28"/>
          <w:szCs w:val="28"/>
        </w:rPr>
        <w:t xml:space="preserve">ет-сайта Управления Федерального казначейства, полнотой и оперативностью принятия решений, профессиональным и культурным уровнем общения сотрудников Управления. </w:t>
      </w:r>
    </w:p>
    <w:p w:rsidR="00C25FF3" w:rsidRPr="00BA1E57" w:rsidRDefault="00F771E2" w:rsidP="00017F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E2">
        <w:rPr>
          <w:rFonts w:ascii="Times New Roman" w:hAnsi="Times New Roman" w:cs="Times New Roman"/>
          <w:sz w:val="28"/>
          <w:szCs w:val="28"/>
        </w:rPr>
        <w:t>Из имеющихся ответов можно сделать вывод о работе Управления в целом как «полностью удовлетворительной». Из заполненных данных можно судить о респондентах, а именно</w:t>
      </w:r>
      <w:r w:rsidR="00C56B20">
        <w:rPr>
          <w:rFonts w:ascii="Times New Roman" w:hAnsi="Times New Roman" w:cs="Times New Roman"/>
          <w:sz w:val="28"/>
          <w:szCs w:val="28"/>
        </w:rPr>
        <w:t>:</w:t>
      </w:r>
      <w:r w:rsidRPr="00F771E2">
        <w:rPr>
          <w:rFonts w:ascii="Times New Roman" w:hAnsi="Times New Roman" w:cs="Times New Roman"/>
          <w:sz w:val="28"/>
          <w:szCs w:val="28"/>
        </w:rPr>
        <w:t xml:space="preserve"> в опросе у</w:t>
      </w:r>
      <w:r w:rsidR="00017F23">
        <w:rPr>
          <w:rFonts w:ascii="Times New Roman" w:hAnsi="Times New Roman" w:cs="Times New Roman"/>
          <w:sz w:val="28"/>
          <w:szCs w:val="28"/>
        </w:rPr>
        <w:t>частвовали два физических лица.</w:t>
      </w:r>
      <w:r w:rsidRPr="00F771E2">
        <w:rPr>
          <w:rFonts w:ascii="Times New Roman" w:hAnsi="Times New Roman" w:cs="Times New Roman"/>
          <w:sz w:val="28"/>
          <w:szCs w:val="28"/>
        </w:rPr>
        <w:t xml:space="preserve"> Пожеланий и предложений по совершенствованию деятельности Управления не поступило.</w:t>
      </w:r>
    </w:p>
    <w:sectPr w:rsidR="00C25FF3" w:rsidRPr="00BA1E57" w:rsidSect="00017F23">
      <w:pgSz w:w="11906" w:h="16838"/>
      <w:pgMar w:top="1134" w:right="737" w:bottom="113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8EF"/>
    <w:rsid w:val="00017F23"/>
    <w:rsid w:val="000A3158"/>
    <w:rsid w:val="00123114"/>
    <w:rsid w:val="002E749F"/>
    <w:rsid w:val="00462428"/>
    <w:rsid w:val="006A78EF"/>
    <w:rsid w:val="006C2DEA"/>
    <w:rsid w:val="007D5CEB"/>
    <w:rsid w:val="00811E87"/>
    <w:rsid w:val="00A34367"/>
    <w:rsid w:val="00BA1E57"/>
    <w:rsid w:val="00C25FF3"/>
    <w:rsid w:val="00C56B20"/>
    <w:rsid w:val="00E30217"/>
    <w:rsid w:val="00F3502B"/>
    <w:rsid w:val="00F7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017F2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017F2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FSFK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Ефремушкина Олеся Николаевна</dc:creator>
  <cp:lastModifiedBy>BarhanoevaLH</cp:lastModifiedBy>
  <cp:revision>3</cp:revision>
  <dcterms:created xsi:type="dcterms:W3CDTF">2018-03-13T08:58:00Z</dcterms:created>
  <dcterms:modified xsi:type="dcterms:W3CDTF">2018-07-04T11:33:00Z</dcterms:modified>
</cp:coreProperties>
</file>